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3D" w:rsidRDefault="006F7259" w:rsidP="003A523D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F7259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>
            <wp:extent cx="1638000" cy="1072800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0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3D" w:rsidRDefault="003A523D" w:rsidP="003A523D">
      <w:pPr>
        <w:pStyle w:val="Standard"/>
        <w:jc w:val="center"/>
        <w:rPr>
          <w:rFonts w:ascii="Arial" w:hAnsi="Arial"/>
          <w:smallCaps/>
        </w:rPr>
      </w:pPr>
      <w:r>
        <w:rPr>
          <w:rFonts w:ascii="Arial" w:hAnsi="Arial"/>
          <w:b/>
          <w:bCs/>
          <w:smallCaps/>
        </w:rPr>
        <w:t>Contrôle scientifique et technique sur les archives publiques</w:t>
      </w:r>
    </w:p>
    <w:p w:rsidR="003A523D" w:rsidRPr="00CF01CA" w:rsidRDefault="003A523D" w:rsidP="003A523D">
      <w:pPr>
        <w:pStyle w:val="Titre1"/>
        <w:rPr>
          <w:rFonts w:ascii="Arial" w:hAnsi="Arial"/>
          <w:smallCaps/>
          <w:sz w:val="16"/>
          <w:szCs w:val="16"/>
        </w:rPr>
      </w:pPr>
    </w:p>
    <w:p w:rsidR="003A523D" w:rsidRDefault="003A523D" w:rsidP="003A523D">
      <w:pPr>
        <w:pStyle w:val="Titre1"/>
      </w:pPr>
      <w:r>
        <w:rPr>
          <w:rFonts w:ascii="Arial" w:hAnsi="Arial"/>
          <w:smallCaps/>
          <w:sz w:val="28"/>
          <w:szCs w:val="28"/>
        </w:rPr>
        <w:t>Bordereau de transfert de documents d’</w:t>
      </w:r>
      <w:r w:rsidRPr="003A523D">
        <w:rPr>
          <w:rFonts w:ascii="Arial" w:hAnsi="Arial"/>
          <w:smallCaps/>
          <w:sz w:val="28"/>
          <w:szCs w:val="28"/>
        </w:rPr>
        <w:t>archives</w:t>
      </w:r>
      <w:r>
        <w:rPr>
          <w:rStyle w:val="Appelnotedebasdep1"/>
          <w:rFonts w:ascii="Arial" w:hAnsi="Arial"/>
          <w:smallCaps/>
          <w:sz w:val="28"/>
          <w:szCs w:val="28"/>
        </w:rPr>
        <w:footnoteReference w:id="1"/>
      </w:r>
    </w:p>
    <w:p w:rsidR="003A523D" w:rsidRDefault="003A523D" w:rsidP="003A523D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>A établir en 3 exemplaires</w:t>
      </w:r>
      <w:r w:rsidR="0096634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p w:rsidR="003A523D" w:rsidRPr="00CF01CA" w:rsidRDefault="003A523D" w:rsidP="003A523D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</w:p>
    <w:p w:rsidR="003A523D" w:rsidRPr="00CF01CA" w:rsidRDefault="003A523D" w:rsidP="003A523D">
      <w:pPr>
        <w:pStyle w:val="Standard"/>
        <w:jc w:val="center"/>
        <w:rPr>
          <w:rFonts w:ascii="Arial" w:hAnsi="Arial"/>
          <w:b/>
          <w:sz w:val="18"/>
          <w:szCs w:val="18"/>
        </w:rPr>
      </w:pPr>
    </w:p>
    <w:p w:rsidR="003A523D" w:rsidRPr="00C12103" w:rsidRDefault="003A523D" w:rsidP="003A523D">
      <w:pPr>
        <w:pStyle w:val="Standard"/>
        <w:rPr>
          <w:sz w:val="18"/>
          <w:szCs w:val="18"/>
        </w:rPr>
      </w:pPr>
      <w:r w:rsidRPr="003A523D">
        <w:rPr>
          <w:rFonts w:ascii="Arial" w:hAnsi="Arial"/>
          <w:b/>
          <w:sz w:val="22"/>
          <w:szCs w:val="22"/>
          <w:u w:val="single"/>
        </w:rPr>
        <w:t>Commune ou établissement public de coopération intercommunale [EPCI] pro</w:t>
      </w:r>
      <w:r w:rsidR="00C12103">
        <w:rPr>
          <w:rFonts w:ascii="Arial" w:hAnsi="Arial"/>
          <w:b/>
          <w:sz w:val="22"/>
          <w:szCs w:val="22"/>
          <w:u w:val="single"/>
        </w:rPr>
        <w:t>priétaire</w:t>
      </w:r>
      <w:r w:rsidRPr="003A523D">
        <w:rPr>
          <w:rFonts w:ascii="Arial" w:hAnsi="Arial"/>
          <w:b/>
          <w:sz w:val="22"/>
          <w:szCs w:val="22"/>
          <w:u w:val="single"/>
        </w:rPr>
        <w:t xml:space="preserve"> des documents</w:t>
      </w:r>
      <w:r w:rsidRPr="003A523D">
        <w:rPr>
          <w:rFonts w:ascii="Arial" w:hAnsi="Arial"/>
          <w:sz w:val="22"/>
          <w:szCs w:val="22"/>
          <w:u w:val="single"/>
        </w:rPr>
        <w:t> :</w:t>
      </w:r>
      <w:r w:rsidRPr="003A523D">
        <w:rPr>
          <w:rFonts w:ascii="Arial" w:hAnsi="Arial"/>
          <w:sz w:val="22"/>
          <w:szCs w:val="22"/>
        </w:rPr>
        <w:t xml:space="preserve"> </w:t>
      </w:r>
      <w:r w:rsidRPr="00C12103">
        <w:rPr>
          <w:rFonts w:ascii="Arial" w:hAnsi="Arial"/>
          <w:sz w:val="18"/>
          <w:szCs w:val="18"/>
        </w:rPr>
        <w:t>statut juridique</w:t>
      </w:r>
      <w:r w:rsidR="00CF01CA">
        <w:rPr>
          <w:rFonts w:ascii="Arial" w:hAnsi="Arial"/>
          <w:sz w:val="18"/>
          <w:szCs w:val="18"/>
        </w:rPr>
        <w:t xml:space="preserve"> </w:t>
      </w:r>
      <w:r w:rsidRPr="00C12103">
        <w:rPr>
          <w:rFonts w:ascii="Arial" w:hAnsi="Arial"/>
          <w:sz w:val="18"/>
          <w:szCs w:val="18"/>
        </w:rPr>
        <w:t>/ nom</w:t>
      </w:r>
      <w:r w:rsidR="00CF01CA">
        <w:rPr>
          <w:rFonts w:ascii="Arial" w:hAnsi="Arial"/>
          <w:sz w:val="18"/>
          <w:szCs w:val="18"/>
        </w:rPr>
        <w:t xml:space="preserve"> </w:t>
      </w:r>
      <w:r w:rsidRPr="00C12103">
        <w:rPr>
          <w:rFonts w:ascii="Arial" w:hAnsi="Arial"/>
          <w:sz w:val="18"/>
          <w:szCs w:val="18"/>
        </w:rPr>
        <w:t>/</w:t>
      </w:r>
      <w:r w:rsidR="00CF01CA">
        <w:rPr>
          <w:rFonts w:ascii="Arial" w:hAnsi="Arial"/>
          <w:sz w:val="18"/>
          <w:szCs w:val="18"/>
        </w:rPr>
        <w:t xml:space="preserve"> </w:t>
      </w:r>
      <w:r w:rsidRPr="00C12103">
        <w:rPr>
          <w:rFonts w:ascii="Arial" w:hAnsi="Arial"/>
          <w:sz w:val="18"/>
          <w:szCs w:val="18"/>
        </w:rPr>
        <w:t>adresse</w:t>
      </w:r>
      <w:r w:rsidR="00CF01CA">
        <w:rPr>
          <w:rFonts w:ascii="Arial" w:hAnsi="Arial"/>
          <w:sz w:val="18"/>
          <w:szCs w:val="18"/>
        </w:rPr>
        <w:t xml:space="preserve"> </w:t>
      </w:r>
      <w:r w:rsidRPr="00C12103">
        <w:rPr>
          <w:rFonts w:ascii="Arial" w:hAnsi="Arial"/>
          <w:sz w:val="18"/>
          <w:szCs w:val="18"/>
        </w:rPr>
        <w:t>/</w:t>
      </w:r>
      <w:r w:rsidR="00CF01CA">
        <w:rPr>
          <w:rFonts w:ascii="Arial" w:hAnsi="Arial"/>
          <w:sz w:val="18"/>
          <w:szCs w:val="18"/>
        </w:rPr>
        <w:t xml:space="preserve"> </w:t>
      </w:r>
      <w:r w:rsidRPr="00C12103">
        <w:rPr>
          <w:rFonts w:ascii="Arial" w:hAnsi="Arial"/>
          <w:sz w:val="18"/>
          <w:szCs w:val="18"/>
        </w:rPr>
        <w:t>coordonnées</w:t>
      </w:r>
      <w:r w:rsidR="00CF01CA">
        <w:rPr>
          <w:rFonts w:ascii="Arial" w:hAnsi="Arial"/>
          <w:sz w:val="18"/>
          <w:szCs w:val="18"/>
        </w:rPr>
        <w:t xml:space="preserve"> </w:t>
      </w:r>
      <w:r w:rsidRPr="00C12103">
        <w:rPr>
          <w:rFonts w:ascii="Arial" w:hAnsi="Arial"/>
          <w:sz w:val="18"/>
          <w:szCs w:val="18"/>
        </w:rPr>
        <w:t>/</w:t>
      </w:r>
      <w:r w:rsidR="00CF01CA">
        <w:rPr>
          <w:rFonts w:ascii="Arial" w:hAnsi="Arial"/>
          <w:sz w:val="18"/>
          <w:szCs w:val="18"/>
        </w:rPr>
        <w:t xml:space="preserve"> </w:t>
      </w:r>
      <w:r w:rsidRPr="00C12103">
        <w:rPr>
          <w:rFonts w:ascii="Arial" w:hAnsi="Arial"/>
          <w:sz w:val="18"/>
          <w:szCs w:val="18"/>
        </w:rPr>
        <w:t>éventuellement référent archives (nom et coordonnées)</w:t>
      </w:r>
    </w:p>
    <w:p w:rsidR="00966345" w:rsidRDefault="00966345" w:rsidP="003A523D">
      <w:pPr>
        <w:pStyle w:val="Standard"/>
        <w:rPr>
          <w:rFonts w:ascii="Arial" w:hAnsi="Arial"/>
          <w:sz w:val="22"/>
          <w:szCs w:val="22"/>
        </w:rPr>
      </w:pPr>
    </w:p>
    <w:p w:rsidR="00CF01CA" w:rsidRDefault="00CF01CA" w:rsidP="003A523D">
      <w:pPr>
        <w:pStyle w:val="Standard"/>
        <w:rPr>
          <w:rFonts w:ascii="Arial" w:hAnsi="Arial"/>
          <w:sz w:val="22"/>
          <w:szCs w:val="22"/>
        </w:rPr>
      </w:pPr>
    </w:p>
    <w:p w:rsidR="002D1A22" w:rsidRPr="00EF4EC8" w:rsidRDefault="002D1A22" w:rsidP="003A523D">
      <w:pPr>
        <w:pStyle w:val="Standard"/>
        <w:rPr>
          <w:rFonts w:ascii="Arial" w:hAnsi="Arial"/>
          <w:sz w:val="22"/>
          <w:szCs w:val="22"/>
        </w:rPr>
      </w:pPr>
    </w:p>
    <w:p w:rsidR="00CF01CA" w:rsidRPr="00CF01CA" w:rsidRDefault="00CF01CA" w:rsidP="003A523D">
      <w:pPr>
        <w:pStyle w:val="Standard"/>
        <w:rPr>
          <w:rFonts w:ascii="Arial" w:hAnsi="Arial"/>
          <w:sz w:val="22"/>
          <w:szCs w:val="22"/>
        </w:rPr>
      </w:pPr>
    </w:p>
    <w:p w:rsidR="00CF01CA" w:rsidRDefault="00CF01CA" w:rsidP="00CF01CA">
      <w:pPr>
        <w:pStyle w:val="Standard"/>
        <w:rPr>
          <w:rFonts w:ascii="Arial" w:hAnsi="Arial"/>
          <w:sz w:val="22"/>
          <w:szCs w:val="22"/>
        </w:rPr>
      </w:pPr>
      <w:r w:rsidRPr="003A523D">
        <w:rPr>
          <w:rFonts w:ascii="Arial" w:hAnsi="Arial"/>
          <w:b/>
          <w:sz w:val="22"/>
          <w:szCs w:val="22"/>
          <w:u w:val="single"/>
        </w:rPr>
        <w:t>Commune ou EPCI destinataire des documents </w:t>
      </w:r>
      <w:r w:rsidRPr="003A523D">
        <w:rPr>
          <w:rFonts w:ascii="Arial" w:hAnsi="Arial"/>
          <w:b/>
          <w:sz w:val="22"/>
          <w:szCs w:val="22"/>
        </w:rPr>
        <w:t xml:space="preserve">: </w:t>
      </w:r>
      <w:r w:rsidRPr="00C12103">
        <w:rPr>
          <w:rFonts w:ascii="Arial" w:hAnsi="Arial"/>
          <w:sz w:val="18"/>
          <w:szCs w:val="18"/>
        </w:rPr>
        <w:t>statut juridique</w:t>
      </w:r>
      <w:r>
        <w:rPr>
          <w:rFonts w:ascii="Arial" w:hAnsi="Arial"/>
          <w:sz w:val="18"/>
          <w:szCs w:val="18"/>
        </w:rPr>
        <w:t xml:space="preserve"> </w:t>
      </w:r>
      <w:r w:rsidRPr="00C12103">
        <w:rPr>
          <w:rFonts w:ascii="Arial" w:hAnsi="Arial"/>
          <w:sz w:val="18"/>
          <w:szCs w:val="18"/>
        </w:rPr>
        <w:t>/ nom</w:t>
      </w:r>
      <w:r>
        <w:rPr>
          <w:rFonts w:ascii="Arial" w:hAnsi="Arial"/>
          <w:sz w:val="18"/>
          <w:szCs w:val="18"/>
        </w:rPr>
        <w:t xml:space="preserve"> </w:t>
      </w:r>
      <w:r w:rsidRPr="00C12103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 xml:space="preserve"> </w:t>
      </w:r>
      <w:r w:rsidRPr="00C12103">
        <w:rPr>
          <w:rFonts w:ascii="Arial" w:hAnsi="Arial"/>
          <w:sz w:val="18"/>
          <w:szCs w:val="18"/>
        </w:rPr>
        <w:t>adresse</w:t>
      </w:r>
      <w:r>
        <w:rPr>
          <w:rFonts w:ascii="Arial" w:hAnsi="Arial"/>
          <w:sz w:val="18"/>
          <w:szCs w:val="18"/>
        </w:rPr>
        <w:t xml:space="preserve"> </w:t>
      </w:r>
      <w:r w:rsidRPr="00C12103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 xml:space="preserve"> </w:t>
      </w:r>
      <w:r w:rsidRPr="00C12103">
        <w:rPr>
          <w:rFonts w:ascii="Arial" w:hAnsi="Arial"/>
          <w:sz w:val="18"/>
          <w:szCs w:val="18"/>
        </w:rPr>
        <w:t>coordonnées</w:t>
      </w:r>
      <w:r>
        <w:rPr>
          <w:rFonts w:ascii="Arial" w:hAnsi="Arial"/>
          <w:sz w:val="18"/>
          <w:szCs w:val="18"/>
        </w:rPr>
        <w:t xml:space="preserve"> </w:t>
      </w:r>
      <w:r w:rsidRPr="00C12103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 xml:space="preserve"> </w:t>
      </w:r>
      <w:r w:rsidRPr="00C12103">
        <w:rPr>
          <w:rFonts w:ascii="Arial" w:hAnsi="Arial"/>
          <w:sz w:val="18"/>
          <w:szCs w:val="18"/>
        </w:rPr>
        <w:t>éventuellement référent archives (nom et coordonnées)</w:t>
      </w:r>
    </w:p>
    <w:p w:rsidR="00966345" w:rsidRDefault="00966345" w:rsidP="003A523D">
      <w:pPr>
        <w:pStyle w:val="Standard"/>
        <w:rPr>
          <w:rFonts w:ascii="Arial" w:hAnsi="Arial"/>
          <w:sz w:val="22"/>
          <w:szCs w:val="22"/>
        </w:rPr>
      </w:pPr>
    </w:p>
    <w:p w:rsidR="00CF01CA" w:rsidRDefault="00CF01CA" w:rsidP="003A523D">
      <w:pPr>
        <w:pStyle w:val="Standard"/>
        <w:rPr>
          <w:rFonts w:ascii="Arial" w:hAnsi="Arial"/>
          <w:sz w:val="22"/>
          <w:szCs w:val="22"/>
        </w:rPr>
      </w:pPr>
    </w:p>
    <w:p w:rsidR="002D1A22" w:rsidRDefault="002D1A22" w:rsidP="003A523D">
      <w:pPr>
        <w:pStyle w:val="Standard"/>
        <w:rPr>
          <w:rFonts w:ascii="Arial" w:hAnsi="Arial"/>
          <w:sz w:val="22"/>
          <w:szCs w:val="22"/>
        </w:rPr>
      </w:pPr>
    </w:p>
    <w:p w:rsidR="00CF01CA" w:rsidRPr="00CF01CA" w:rsidRDefault="00CF01CA" w:rsidP="003A523D">
      <w:pPr>
        <w:pStyle w:val="Standard"/>
        <w:rPr>
          <w:rFonts w:ascii="Arial" w:hAnsi="Arial"/>
          <w:sz w:val="22"/>
          <w:szCs w:val="22"/>
        </w:rPr>
      </w:pPr>
    </w:p>
    <w:p w:rsidR="00C12103" w:rsidRDefault="003A523D" w:rsidP="003A523D">
      <w:pPr>
        <w:pStyle w:val="Standard"/>
        <w:rPr>
          <w:rFonts w:ascii="Arial" w:hAnsi="Arial"/>
          <w:sz w:val="22"/>
          <w:szCs w:val="22"/>
        </w:rPr>
      </w:pPr>
      <w:r w:rsidRPr="003A523D">
        <w:rPr>
          <w:rFonts w:ascii="Arial" w:hAnsi="Arial"/>
          <w:b/>
          <w:sz w:val="22"/>
          <w:szCs w:val="22"/>
        </w:rPr>
        <w:t>Motifs du transfert</w:t>
      </w:r>
      <w:r w:rsidR="00C12103">
        <w:rPr>
          <w:rFonts w:ascii="Arial" w:hAnsi="Arial"/>
          <w:sz w:val="22"/>
          <w:szCs w:val="22"/>
        </w:rPr>
        <w:t xml:space="preserve"> </w:t>
      </w:r>
      <w:r w:rsidR="00C12103">
        <w:rPr>
          <w:rFonts w:ascii="Arial" w:hAnsi="Arial"/>
          <w:sz w:val="18"/>
          <w:szCs w:val="18"/>
        </w:rPr>
        <w:t xml:space="preserve">(barrer </w:t>
      </w:r>
      <w:r w:rsidR="00EF4EC8">
        <w:rPr>
          <w:rFonts w:ascii="Arial" w:hAnsi="Arial"/>
          <w:sz w:val="18"/>
          <w:szCs w:val="18"/>
        </w:rPr>
        <w:t xml:space="preserve">ou choisir </w:t>
      </w:r>
      <w:r w:rsidR="00C12103">
        <w:rPr>
          <w:rFonts w:ascii="Arial" w:hAnsi="Arial"/>
          <w:sz w:val="18"/>
          <w:szCs w:val="18"/>
        </w:rPr>
        <w:t>les</w:t>
      </w:r>
      <w:r w:rsidR="00C12103" w:rsidRPr="00C12103">
        <w:rPr>
          <w:rFonts w:ascii="Arial" w:hAnsi="Arial"/>
          <w:sz w:val="18"/>
          <w:szCs w:val="18"/>
        </w:rPr>
        <w:t xml:space="preserve"> mention</w:t>
      </w:r>
      <w:r w:rsidR="00C12103">
        <w:rPr>
          <w:rFonts w:ascii="Arial" w:hAnsi="Arial"/>
          <w:sz w:val="18"/>
          <w:szCs w:val="18"/>
        </w:rPr>
        <w:t>s</w:t>
      </w:r>
      <w:r w:rsidR="00C12103" w:rsidRPr="00C12103">
        <w:rPr>
          <w:rFonts w:ascii="Arial" w:hAnsi="Arial"/>
          <w:sz w:val="18"/>
          <w:szCs w:val="18"/>
        </w:rPr>
        <w:t xml:space="preserve"> inutile</w:t>
      </w:r>
      <w:r w:rsidR="00C12103">
        <w:rPr>
          <w:rFonts w:ascii="Arial" w:hAnsi="Arial"/>
          <w:sz w:val="18"/>
          <w:szCs w:val="18"/>
        </w:rPr>
        <w:t>s</w:t>
      </w:r>
      <w:r w:rsidR="00C12103" w:rsidRPr="00C12103">
        <w:rPr>
          <w:rFonts w:ascii="Arial" w:hAnsi="Arial"/>
          <w:sz w:val="18"/>
          <w:szCs w:val="18"/>
        </w:rPr>
        <w:t>)</w:t>
      </w:r>
      <w:r w:rsidR="00C12103">
        <w:rPr>
          <w:rFonts w:ascii="Arial" w:hAnsi="Arial"/>
          <w:sz w:val="22"/>
          <w:szCs w:val="22"/>
        </w:rPr>
        <w:t xml:space="preserve"> :</w:t>
      </w:r>
    </w:p>
    <w:p w:rsidR="003A523D" w:rsidRPr="002D1A22" w:rsidRDefault="00C12103" w:rsidP="003A523D">
      <w:pPr>
        <w:pStyle w:val="Standard"/>
        <w:rPr>
          <w:sz w:val="22"/>
          <w:szCs w:val="22"/>
        </w:rPr>
      </w:pPr>
      <w:r w:rsidRPr="002D1A22">
        <w:rPr>
          <w:rFonts w:ascii="Arial" w:hAnsi="Arial"/>
          <w:sz w:val="22"/>
          <w:szCs w:val="22"/>
        </w:rPr>
        <w:t>Dissolution</w:t>
      </w:r>
      <w:r w:rsidR="00EF4EC8" w:rsidRPr="002D1A22">
        <w:rPr>
          <w:rFonts w:ascii="Arial" w:hAnsi="Arial"/>
          <w:sz w:val="22"/>
          <w:szCs w:val="22"/>
        </w:rPr>
        <w:t xml:space="preserve"> / Transfert de compétence / </w:t>
      </w:r>
      <w:r w:rsidR="002D1A22">
        <w:rPr>
          <w:rFonts w:ascii="Arial" w:hAnsi="Arial"/>
          <w:sz w:val="22"/>
          <w:szCs w:val="22"/>
        </w:rPr>
        <w:t xml:space="preserve">Fusion </w:t>
      </w:r>
      <w:r w:rsidR="00EF4EC8" w:rsidRPr="002D1A22">
        <w:rPr>
          <w:rFonts w:ascii="Arial" w:hAnsi="Arial"/>
          <w:sz w:val="22"/>
          <w:szCs w:val="22"/>
        </w:rPr>
        <w:t>/ A</w:t>
      </w:r>
      <w:r w:rsidR="003A523D" w:rsidRPr="002D1A22">
        <w:rPr>
          <w:rFonts w:ascii="Arial" w:hAnsi="Arial"/>
          <w:sz w:val="22"/>
          <w:szCs w:val="22"/>
        </w:rPr>
        <w:t xml:space="preserve">utres </w:t>
      </w:r>
      <w:r w:rsidR="003A523D" w:rsidRPr="002D1A22">
        <w:rPr>
          <w:rFonts w:ascii="Arial" w:hAnsi="Arial"/>
          <w:sz w:val="18"/>
          <w:szCs w:val="18"/>
        </w:rPr>
        <w:t>(préciser)</w:t>
      </w:r>
    </w:p>
    <w:p w:rsidR="003A523D" w:rsidRPr="002D1A22" w:rsidRDefault="003A523D" w:rsidP="003A523D">
      <w:pPr>
        <w:pStyle w:val="Standard"/>
        <w:rPr>
          <w:rFonts w:ascii="Arial" w:hAnsi="Arial"/>
          <w:sz w:val="18"/>
          <w:szCs w:val="18"/>
        </w:rPr>
      </w:pPr>
      <w:r w:rsidRPr="002D1A22">
        <w:rPr>
          <w:rFonts w:ascii="Arial" w:hAnsi="Arial"/>
          <w:sz w:val="22"/>
          <w:szCs w:val="22"/>
        </w:rPr>
        <w:t xml:space="preserve"> </w:t>
      </w:r>
    </w:p>
    <w:p w:rsidR="003A523D" w:rsidRPr="002D1A22" w:rsidRDefault="003A523D" w:rsidP="003A523D">
      <w:pPr>
        <w:pStyle w:val="Standard"/>
        <w:rPr>
          <w:rFonts w:ascii="Arial" w:hAnsi="Arial"/>
          <w:b/>
          <w:sz w:val="22"/>
          <w:szCs w:val="22"/>
        </w:rPr>
      </w:pPr>
      <w:r w:rsidRPr="002D1A22">
        <w:rPr>
          <w:rFonts w:ascii="Arial" w:hAnsi="Arial"/>
          <w:b/>
          <w:sz w:val="22"/>
          <w:szCs w:val="22"/>
        </w:rPr>
        <w:t xml:space="preserve">Arrêté préfectoral </w:t>
      </w:r>
      <w:r w:rsidR="008B7D35" w:rsidRPr="002D1A22">
        <w:rPr>
          <w:rFonts w:ascii="Arial" w:hAnsi="Arial"/>
          <w:b/>
          <w:sz w:val="22"/>
          <w:szCs w:val="22"/>
        </w:rPr>
        <w:t xml:space="preserve">de référence </w:t>
      </w:r>
      <w:r w:rsidRPr="002D1A22">
        <w:rPr>
          <w:rFonts w:ascii="Arial" w:hAnsi="Arial"/>
          <w:b/>
          <w:sz w:val="22"/>
          <w:szCs w:val="22"/>
        </w:rPr>
        <w:t xml:space="preserve">N°                                du                             </w:t>
      </w:r>
    </w:p>
    <w:p w:rsidR="003A523D" w:rsidRPr="00CF01CA" w:rsidRDefault="003A523D" w:rsidP="003A523D">
      <w:pPr>
        <w:pStyle w:val="Standard"/>
        <w:rPr>
          <w:rFonts w:ascii="Arial" w:hAnsi="Arial"/>
          <w:sz w:val="18"/>
          <w:szCs w:val="18"/>
        </w:rPr>
      </w:pPr>
    </w:p>
    <w:p w:rsidR="003A523D" w:rsidRPr="003A523D" w:rsidRDefault="003A523D" w:rsidP="003A523D">
      <w:pPr>
        <w:pStyle w:val="Standard"/>
        <w:rPr>
          <w:rFonts w:ascii="Arial" w:hAnsi="Arial"/>
          <w:b/>
          <w:sz w:val="22"/>
          <w:szCs w:val="22"/>
        </w:rPr>
      </w:pPr>
      <w:r w:rsidRPr="003A523D">
        <w:rPr>
          <w:rFonts w:ascii="Arial" w:hAnsi="Arial"/>
          <w:b/>
          <w:sz w:val="22"/>
          <w:szCs w:val="22"/>
        </w:rPr>
        <w:t>Archives publiques transférées </w:t>
      </w:r>
      <w:r w:rsidR="00966345">
        <w:rPr>
          <w:rFonts w:ascii="Arial" w:hAnsi="Arial"/>
          <w:sz w:val="18"/>
          <w:szCs w:val="18"/>
        </w:rPr>
        <w:t>(barrer ou choisir les</w:t>
      </w:r>
      <w:r w:rsidR="00966345" w:rsidRPr="00C12103">
        <w:rPr>
          <w:rFonts w:ascii="Arial" w:hAnsi="Arial"/>
          <w:sz w:val="18"/>
          <w:szCs w:val="18"/>
        </w:rPr>
        <w:t xml:space="preserve"> mention</w:t>
      </w:r>
      <w:r w:rsidR="00966345">
        <w:rPr>
          <w:rFonts w:ascii="Arial" w:hAnsi="Arial"/>
          <w:sz w:val="18"/>
          <w:szCs w:val="18"/>
        </w:rPr>
        <w:t>s</w:t>
      </w:r>
      <w:r w:rsidR="00966345" w:rsidRPr="00C12103">
        <w:rPr>
          <w:rFonts w:ascii="Arial" w:hAnsi="Arial"/>
          <w:sz w:val="18"/>
          <w:szCs w:val="18"/>
        </w:rPr>
        <w:t xml:space="preserve"> inutile</w:t>
      </w:r>
      <w:r w:rsidR="00966345">
        <w:rPr>
          <w:rFonts w:ascii="Arial" w:hAnsi="Arial"/>
          <w:sz w:val="18"/>
          <w:szCs w:val="18"/>
        </w:rPr>
        <w:t>s</w:t>
      </w:r>
      <w:r w:rsidR="00966345" w:rsidRPr="00C12103">
        <w:rPr>
          <w:rFonts w:ascii="Arial" w:hAnsi="Arial"/>
          <w:sz w:val="18"/>
          <w:szCs w:val="18"/>
        </w:rPr>
        <w:t>)</w:t>
      </w:r>
      <w:r w:rsidR="00966345">
        <w:rPr>
          <w:rFonts w:ascii="Arial" w:hAnsi="Arial"/>
          <w:sz w:val="18"/>
          <w:szCs w:val="18"/>
        </w:rPr>
        <w:t xml:space="preserve"> </w:t>
      </w:r>
      <w:r w:rsidRPr="003A523D">
        <w:rPr>
          <w:rFonts w:ascii="Arial" w:hAnsi="Arial"/>
          <w:b/>
          <w:sz w:val="22"/>
          <w:szCs w:val="22"/>
        </w:rPr>
        <w:t>:</w:t>
      </w:r>
    </w:p>
    <w:p w:rsidR="003A523D" w:rsidRPr="00914D3E" w:rsidRDefault="003A523D" w:rsidP="003A523D">
      <w:pPr>
        <w:pStyle w:val="Standard"/>
        <w:numPr>
          <w:ilvl w:val="0"/>
          <w:numId w:val="2"/>
        </w:numPr>
        <w:rPr>
          <w:sz w:val="22"/>
          <w:szCs w:val="22"/>
        </w:rPr>
      </w:pPr>
      <w:r w:rsidRPr="00914D3E">
        <w:rPr>
          <w:rFonts w:ascii="Arial" w:hAnsi="Arial"/>
          <w:sz w:val="22"/>
          <w:szCs w:val="22"/>
        </w:rPr>
        <w:t>courantes</w:t>
      </w:r>
      <w:r w:rsidR="006A642B">
        <w:rPr>
          <w:rStyle w:val="Appelnotedebasdep"/>
          <w:rFonts w:ascii="Arial" w:hAnsi="Arial"/>
          <w:sz w:val="22"/>
          <w:szCs w:val="22"/>
        </w:rPr>
        <w:footnoteReference w:id="2"/>
      </w:r>
      <w:r w:rsidRPr="00914D3E">
        <w:rPr>
          <w:rFonts w:ascii="Arial" w:hAnsi="Arial"/>
          <w:sz w:val="22"/>
          <w:szCs w:val="22"/>
        </w:rPr>
        <w:t xml:space="preserve"> et intermédiaires</w:t>
      </w:r>
      <w:r w:rsidRPr="00914D3E">
        <w:rPr>
          <w:rStyle w:val="Appelnotedebasdep1"/>
          <w:rFonts w:ascii="Arial" w:hAnsi="Arial"/>
          <w:sz w:val="22"/>
          <w:szCs w:val="22"/>
        </w:rPr>
        <w:footnoteReference w:id="3"/>
      </w:r>
      <w:r w:rsidRPr="00914D3E">
        <w:rPr>
          <w:rFonts w:ascii="Arial" w:hAnsi="Arial"/>
          <w:sz w:val="22"/>
          <w:szCs w:val="22"/>
        </w:rPr>
        <w:t xml:space="preserve"> (nécessaires pour la continuité de service) : </w:t>
      </w:r>
      <w:r w:rsidRPr="00914D3E">
        <w:rPr>
          <w:rFonts w:ascii="Arial" w:hAnsi="Arial"/>
          <w:b/>
          <w:sz w:val="22"/>
          <w:szCs w:val="22"/>
        </w:rPr>
        <w:t>oui/non</w:t>
      </w:r>
    </w:p>
    <w:p w:rsidR="003A523D" w:rsidRPr="002D1A22" w:rsidRDefault="003A523D" w:rsidP="003A523D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2D1A22">
        <w:rPr>
          <w:rFonts w:ascii="Arial" w:hAnsi="Arial"/>
          <w:sz w:val="22"/>
          <w:szCs w:val="22"/>
        </w:rPr>
        <w:t>définitives (</w:t>
      </w:r>
      <w:r w:rsidR="00914D3E" w:rsidRPr="002D1A22">
        <w:rPr>
          <w:rFonts w:ascii="Arial" w:hAnsi="Arial"/>
          <w:sz w:val="22"/>
          <w:szCs w:val="22"/>
        </w:rPr>
        <w:t xml:space="preserve">ou </w:t>
      </w:r>
      <w:r w:rsidRPr="002D1A22">
        <w:rPr>
          <w:rFonts w:ascii="Arial" w:hAnsi="Arial"/>
          <w:sz w:val="22"/>
          <w:szCs w:val="22"/>
        </w:rPr>
        <w:t xml:space="preserve">archives historiques) : </w:t>
      </w:r>
      <w:r w:rsidRPr="002D1A22">
        <w:rPr>
          <w:rFonts w:ascii="Arial" w:hAnsi="Arial"/>
          <w:b/>
          <w:sz w:val="22"/>
          <w:szCs w:val="22"/>
        </w:rPr>
        <w:t>oui/non</w:t>
      </w:r>
    </w:p>
    <w:p w:rsidR="003A523D" w:rsidRPr="002D1A22" w:rsidRDefault="00914D3E" w:rsidP="008B7D35">
      <w:pPr>
        <w:pStyle w:val="Standard"/>
        <w:numPr>
          <w:ilvl w:val="0"/>
          <w:numId w:val="4"/>
        </w:numPr>
        <w:ind w:left="1080"/>
        <w:rPr>
          <w:sz w:val="22"/>
          <w:szCs w:val="22"/>
        </w:rPr>
      </w:pPr>
      <w:r w:rsidRPr="002D1A22">
        <w:rPr>
          <w:rFonts w:ascii="Arial" w:hAnsi="Arial"/>
          <w:i/>
          <w:sz w:val="22"/>
          <w:szCs w:val="22"/>
          <w:u w:val="single"/>
        </w:rPr>
        <w:t>Pour les archives définitives</w:t>
      </w:r>
      <w:r w:rsidR="003A523D" w:rsidRPr="002D1A22">
        <w:rPr>
          <w:rFonts w:ascii="Arial" w:hAnsi="Arial"/>
          <w:i/>
          <w:sz w:val="22"/>
          <w:szCs w:val="22"/>
          <w:u w:val="single"/>
        </w:rPr>
        <w:t xml:space="preserve"> : </w:t>
      </w:r>
      <w:r w:rsidR="003A523D" w:rsidRPr="002D1A22">
        <w:rPr>
          <w:rFonts w:ascii="Arial" w:hAnsi="Arial"/>
          <w:i/>
          <w:sz w:val="22"/>
          <w:szCs w:val="22"/>
        </w:rPr>
        <w:t xml:space="preserve"> </w:t>
      </w:r>
    </w:p>
    <w:p w:rsidR="003A523D" w:rsidRPr="002D1A22" w:rsidRDefault="003A523D" w:rsidP="008B7D35">
      <w:pPr>
        <w:pStyle w:val="Standard"/>
        <w:numPr>
          <w:ilvl w:val="0"/>
          <w:numId w:val="4"/>
        </w:numPr>
        <w:ind w:left="1080"/>
        <w:rPr>
          <w:rFonts w:ascii="Arial" w:hAnsi="Arial"/>
          <w:i/>
          <w:sz w:val="22"/>
          <w:szCs w:val="22"/>
        </w:rPr>
      </w:pPr>
      <w:r w:rsidRPr="002D1A22">
        <w:rPr>
          <w:rFonts w:ascii="Arial" w:hAnsi="Arial"/>
          <w:i/>
          <w:sz w:val="22"/>
          <w:szCs w:val="22"/>
        </w:rPr>
        <w:t>D</w:t>
      </w:r>
      <w:r w:rsidR="00914D3E" w:rsidRPr="002D1A22">
        <w:rPr>
          <w:rFonts w:ascii="Arial" w:hAnsi="Arial"/>
          <w:i/>
          <w:sz w:val="22"/>
          <w:szCs w:val="22"/>
        </w:rPr>
        <w:t xml:space="preserve">ate </w:t>
      </w:r>
      <w:r w:rsidR="008B7D35" w:rsidRPr="002D1A22">
        <w:rPr>
          <w:rFonts w:ascii="Arial" w:hAnsi="Arial"/>
          <w:i/>
          <w:sz w:val="22"/>
          <w:szCs w:val="22"/>
        </w:rPr>
        <w:t>et référence</w:t>
      </w:r>
      <w:r w:rsidR="00914D3E" w:rsidRPr="002D1A22">
        <w:rPr>
          <w:rFonts w:ascii="Arial" w:hAnsi="Arial"/>
          <w:i/>
          <w:sz w:val="22"/>
          <w:szCs w:val="22"/>
        </w:rPr>
        <w:t xml:space="preserve"> de la d</w:t>
      </w:r>
      <w:r w:rsidRPr="002D1A22">
        <w:rPr>
          <w:rFonts w:ascii="Arial" w:hAnsi="Arial"/>
          <w:i/>
          <w:sz w:val="22"/>
          <w:szCs w:val="22"/>
        </w:rPr>
        <w:t xml:space="preserve">élibération du </w:t>
      </w:r>
      <w:r w:rsidR="00914D3E" w:rsidRPr="002D1A22">
        <w:rPr>
          <w:rFonts w:ascii="Arial" w:hAnsi="Arial"/>
          <w:i/>
          <w:sz w:val="22"/>
          <w:szCs w:val="22"/>
        </w:rPr>
        <w:t>propriétaire des archives (c</w:t>
      </w:r>
      <w:r w:rsidRPr="002D1A22">
        <w:rPr>
          <w:rFonts w:ascii="Arial" w:hAnsi="Arial"/>
          <w:i/>
          <w:sz w:val="22"/>
          <w:szCs w:val="22"/>
        </w:rPr>
        <w:t xml:space="preserve">onseil municipal ou </w:t>
      </w:r>
      <w:r w:rsidR="00914D3E" w:rsidRPr="002D1A22">
        <w:rPr>
          <w:rFonts w:ascii="Arial" w:hAnsi="Arial"/>
          <w:i/>
          <w:sz w:val="22"/>
          <w:szCs w:val="22"/>
        </w:rPr>
        <w:t xml:space="preserve">l'EPCI) </w:t>
      </w:r>
      <w:r w:rsidRPr="002D1A22">
        <w:rPr>
          <w:rFonts w:ascii="Arial" w:hAnsi="Arial"/>
          <w:i/>
          <w:sz w:val="22"/>
          <w:szCs w:val="22"/>
        </w:rPr>
        <w:t>:</w:t>
      </w:r>
    </w:p>
    <w:p w:rsidR="006A642B" w:rsidRPr="002D1A22" w:rsidRDefault="006A642B" w:rsidP="00EF4EC8">
      <w:pPr>
        <w:pStyle w:val="Standard"/>
        <w:ind w:left="1080"/>
        <w:rPr>
          <w:rFonts w:ascii="Arial" w:hAnsi="Arial"/>
          <w:sz w:val="22"/>
          <w:szCs w:val="22"/>
        </w:rPr>
      </w:pPr>
    </w:p>
    <w:p w:rsidR="00EF4EC8" w:rsidRPr="002D1A22" w:rsidRDefault="00914D3E" w:rsidP="00EF4EC8">
      <w:pPr>
        <w:pStyle w:val="Standard"/>
        <w:numPr>
          <w:ilvl w:val="0"/>
          <w:numId w:val="4"/>
        </w:numPr>
        <w:ind w:left="1080"/>
        <w:rPr>
          <w:rFonts w:ascii="Arial" w:hAnsi="Arial"/>
          <w:i/>
          <w:sz w:val="22"/>
          <w:szCs w:val="22"/>
        </w:rPr>
      </w:pPr>
      <w:r w:rsidRPr="002D1A22">
        <w:rPr>
          <w:rFonts w:ascii="Arial" w:hAnsi="Arial"/>
          <w:i/>
          <w:sz w:val="22"/>
          <w:szCs w:val="22"/>
        </w:rPr>
        <w:t xml:space="preserve">Date </w:t>
      </w:r>
      <w:r w:rsidR="008B7D35" w:rsidRPr="002D1A22">
        <w:rPr>
          <w:rFonts w:ascii="Arial" w:hAnsi="Arial"/>
          <w:i/>
          <w:sz w:val="22"/>
          <w:szCs w:val="22"/>
        </w:rPr>
        <w:t>et référence</w:t>
      </w:r>
      <w:r w:rsidRPr="002D1A22">
        <w:rPr>
          <w:rFonts w:ascii="Arial" w:hAnsi="Arial"/>
          <w:i/>
          <w:sz w:val="22"/>
          <w:szCs w:val="22"/>
        </w:rPr>
        <w:t xml:space="preserve"> de la c</w:t>
      </w:r>
      <w:r w:rsidR="003A523D" w:rsidRPr="002D1A22">
        <w:rPr>
          <w:rFonts w:ascii="Arial" w:hAnsi="Arial"/>
          <w:i/>
          <w:sz w:val="22"/>
          <w:szCs w:val="22"/>
        </w:rPr>
        <w:t>onvention de dépôt ou de transfert :</w:t>
      </w:r>
    </w:p>
    <w:p w:rsidR="00EF4EC8" w:rsidRPr="002D1A22" w:rsidRDefault="00EF4EC8" w:rsidP="00966345">
      <w:pPr>
        <w:pStyle w:val="Standard"/>
        <w:tabs>
          <w:tab w:val="left" w:pos="1134"/>
        </w:tabs>
        <w:rPr>
          <w:rFonts w:ascii="Arial" w:hAnsi="Arial"/>
          <w:sz w:val="22"/>
          <w:szCs w:val="22"/>
        </w:rPr>
      </w:pPr>
    </w:p>
    <w:p w:rsidR="00966345" w:rsidRPr="003A523D" w:rsidRDefault="00966345" w:rsidP="00966345">
      <w:pPr>
        <w:pStyle w:val="Standard"/>
        <w:tabs>
          <w:tab w:val="left" w:pos="1134"/>
        </w:tabs>
        <w:rPr>
          <w:rFonts w:ascii="Arial" w:hAnsi="Arial"/>
          <w:sz w:val="22"/>
          <w:szCs w:val="22"/>
        </w:rPr>
      </w:pPr>
    </w:p>
    <w:p w:rsidR="003A523D" w:rsidRPr="00C12103" w:rsidRDefault="003A523D" w:rsidP="003A523D">
      <w:pPr>
        <w:pStyle w:val="Standard"/>
        <w:rPr>
          <w:sz w:val="18"/>
          <w:szCs w:val="18"/>
        </w:rPr>
      </w:pPr>
      <w:r w:rsidRPr="003A523D">
        <w:rPr>
          <w:rFonts w:ascii="Arial" w:hAnsi="Arial"/>
          <w:b/>
          <w:bCs/>
          <w:sz w:val="22"/>
          <w:szCs w:val="22"/>
          <w:u w:val="single"/>
        </w:rPr>
        <w:t>Préparation du transfert effectuée par</w:t>
      </w:r>
      <w:r w:rsidRPr="003A523D">
        <w:rPr>
          <w:rFonts w:ascii="Arial" w:hAnsi="Arial"/>
          <w:sz w:val="22"/>
          <w:szCs w:val="22"/>
        </w:rPr>
        <w:t xml:space="preserve"> : </w:t>
      </w:r>
      <w:r w:rsidR="00FF6F9D" w:rsidRPr="00FF6F9D">
        <w:rPr>
          <w:rFonts w:ascii="Arial" w:hAnsi="Arial"/>
          <w:sz w:val="18"/>
          <w:szCs w:val="18"/>
        </w:rPr>
        <w:t xml:space="preserve">agent de la </w:t>
      </w:r>
      <w:r w:rsidR="00966345" w:rsidRPr="00FF6F9D">
        <w:rPr>
          <w:rFonts w:ascii="Arial" w:hAnsi="Arial"/>
          <w:sz w:val="18"/>
          <w:szCs w:val="18"/>
        </w:rPr>
        <w:t>collectivité</w:t>
      </w:r>
      <w:r w:rsidR="00966345">
        <w:rPr>
          <w:rFonts w:ascii="Arial" w:hAnsi="Arial"/>
          <w:sz w:val="18"/>
          <w:szCs w:val="18"/>
        </w:rPr>
        <w:t xml:space="preserve"> / </w:t>
      </w:r>
      <w:r w:rsidR="002D1A22">
        <w:rPr>
          <w:rFonts w:ascii="Arial" w:hAnsi="Arial"/>
          <w:sz w:val="18"/>
          <w:szCs w:val="18"/>
        </w:rPr>
        <w:t>CDD / mission</w:t>
      </w:r>
      <w:r w:rsidR="00966345">
        <w:rPr>
          <w:rFonts w:ascii="Arial" w:hAnsi="Arial"/>
          <w:sz w:val="18"/>
          <w:szCs w:val="18"/>
        </w:rPr>
        <w:t xml:space="preserve"> prestataire</w:t>
      </w:r>
      <w:r w:rsidR="00CF01CA">
        <w:rPr>
          <w:rFonts w:ascii="Arial" w:hAnsi="Arial"/>
          <w:sz w:val="18"/>
          <w:szCs w:val="18"/>
        </w:rPr>
        <w:t xml:space="preserve"> (</w:t>
      </w:r>
      <w:r w:rsidRPr="00C12103">
        <w:rPr>
          <w:rFonts w:ascii="Arial" w:hAnsi="Arial"/>
          <w:sz w:val="18"/>
          <w:szCs w:val="18"/>
        </w:rPr>
        <w:t>préciser)</w:t>
      </w:r>
      <w:r w:rsidR="00966345">
        <w:rPr>
          <w:rFonts w:ascii="Arial" w:hAnsi="Arial"/>
          <w:sz w:val="18"/>
          <w:szCs w:val="18"/>
        </w:rPr>
        <w:t xml:space="preserve"> / Autre</w:t>
      </w:r>
      <w:r w:rsidR="002D1A22">
        <w:rPr>
          <w:rFonts w:ascii="Arial" w:hAnsi="Arial"/>
          <w:sz w:val="18"/>
          <w:szCs w:val="18"/>
        </w:rPr>
        <w:t xml:space="preserve"> (</w:t>
      </w:r>
      <w:r w:rsidR="002D1A22" w:rsidRPr="00C12103">
        <w:rPr>
          <w:rFonts w:ascii="Arial" w:hAnsi="Arial"/>
          <w:sz w:val="18"/>
          <w:szCs w:val="18"/>
        </w:rPr>
        <w:t>préciser)</w:t>
      </w:r>
    </w:p>
    <w:p w:rsidR="003A523D" w:rsidRPr="002D1A22" w:rsidRDefault="00A71DE6" w:rsidP="003A523D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annexe, vous trouverez un exemple de description des articles transférés</w:t>
      </w:r>
    </w:p>
    <w:p w:rsidR="00C12103" w:rsidRPr="002D1A22" w:rsidRDefault="00C12103" w:rsidP="003A523D">
      <w:pPr>
        <w:pStyle w:val="Standard"/>
        <w:rPr>
          <w:rFonts w:ascii="Arial" w:hAnsi="Arial"/>
          <w:sz w:val="22"/>
          <w:szCs w:val="22"/>
        </w:rPr>
      </w:pPr>
    </w:p>
    <w:p w:rsidR="003A523D" w:rsidRPr="002D1A22" w:rsidRDefault="003A523D" w:rsidP="003A523D">
      <w:pPr>
        <w:pStyle w:val="En-tte"/>
        <w:tabs>
          <w:tab w:val="left" w:pos="708"/>
        </w:tabs>
        <w:rPr>
          <w:rFonts w:ascii="Arial" w:hAnsi="Arial"/>
          <w:b/>
          <w:sz w:val="22"/>
          <w:szCs w:val="22"/>
        </w:rPr>
      </w:pPr>
      <w:r w:rsidRPr="002D1A22">
        <w:rPr>
          <w:rFonts w:ascii="Arial" w:hAnsi="Arial"/>
          <w:b/>
          <w:sz w:val="22"/>
          <w:szCs w:val="22"/>
        </w:rPr>
        <w:t>Nombre total d'articles </w:t>
      </w:r>
      <w:r w:rsidR="008B7D35" w:rsidRPr="002D1A22">
        <w:rPr>
          <w:rFonts w:ascii="Arial" w:hAnsi="Arial"/>
          <w:b/>
          <w:sz w:val="22"/>
          <w:szCs w:val="22"/>
        </w:rPr>
        <w:t xml:space="preserve">transférés </w:t>
      </w:r>
      <w:r w:rsidRPr="002D1A22">
        <w:rPr>
          <w:rFonts w:ascii="Arial" w:hAnsi="Arial"/>
          <w:b/>
          <w:sz w:val="22"/>
          <w:szCs w:val="22"/>
        </w:rPr>
        <w:t>:</w:t>
      </w:r>
      <w:r w:rsidR="00C12103" w:rsidRPr="002D1A22">
        <w:rPr>
          <w:rFonts w:ascii="Arial" w:hAnsi="Arial"/>
          <w:b/>
          <w:sz w:val="22"/>
          <w:szCs w:val="22"/>
        </w:rPr>
        <w:t xml:space="preserve"> </w:t>
      </w:r>
    </w:p>
    <w:p w:rsidR="003A523D" w:rsidRPr="002D1A22" w:rsidRDefault="003A523D" w:rsidP="003A523D">
      <w:pPr>
        <w:pStyle w:val="Standard"/>
        <w:rPr>
          <w:rFonts w:ascii="Arial" w:hAnsi="Arial"/>
          <w:b/>
          <w:bCs/>
          <w:sz w:val="22"/>
          <w:szCs w:val="22"/>
        </w:rPr>
      </w:pPr>
      <w:r w:rsidRPr="002D1A22">
        <w:rPr>
          <w:rFonts w:ascii="Arial" w:hAnsi="Arial"/>
          <w:b/>
          <w:bCs/>
          <w:sz w:val="22"/>
          <w:szCs w:val="22"/>
        </w:rPr>
        <w:t>Métrage linéaire total :</w:t>
      </w:r>
      <w:r w:rsidR="00914D3E" w:rsidRPr="002D1A22">
        <w:rPr>
          <w:rFonts w:ascii="Arial" w:hAnsi="Arial"/>
          <w:b/>
          <w:bCs/>
          <w:sz w:val="22"/>
          <w:szCs w:val="22"/>
        </w:rPr>
        <w:t xml:space="preserve"> </w:t>
      </w:r>
    </w:p>
    <w:p w:rsidR="003A523D" w:rsidRPr="008B7D35" w:rsidRDefault="003A523D" w:rsidP="003A523D">
      <w:pPr>
        <w:pStyle w:val="En-tte"/>
        <w:tabs>
          <w:tab w:val="left" w:pos="708"/>
        </w:tabs>
        <w:rPr>
          <w:rFonts w:ascii="Arial" w:hAnsi="Arial"/>
          <w:bCs/>
          <w:sz w:val="22"/>
          <w:szCs w:val="22"/>
        </w:rPr>
      </w:pPr>
      <w:r w:rsidRPr="002D1A22">
        <w:rPr>
          <w:rFonts w:ascii="Arial" w:hAnsi="Arial"/>
          <w:b/>
          <w:bCs/>
          <w:sz w:val="22"/>
          <w:szCs w:val="22"/>
        </w:rPr>
        <w:t xml:space="preserve">Nombre de feuillets intercalaires </w:t>
      </w:r>
      <w:r w:rsidR="008B7D35" w:rsidRPr="002D1A22">
        <w:rPr>
          <w:rFonts w:ascii="Arial" w:hAnsi="Arial"/>
          <w:b/>
          <w:bCs/>
          <w:sz w:val="22"/>
          <w:szCs w:val="22"/>
        </w:rPr>
        <w:t>du présent bordereau</w:t>
      </w:r>
      <w:r w:rsidRPr="002D1A22">
        <w:rPr>
          <w:rFonts w:ascii="Arial" w:hAnsi="Arial"/>
          <w:b/>
          <w:bCs/>
          <w:sz w:val="22"/>
          <w:szCs w:val="22"/>
        </w:rPr>
        <w:t xml:space="preserve"> : </w:t>
      </w:r>
      <w:r w:rsidR="008B7D35" w:rsidRPr="002D1A22">
        <w:rPr>
          <w:rFonts w:ascii="Arial" w:hAnsi="Arial"/>
          <w:bCs/>
          <w:sz w:val="22"/>
          <w:szCs w:val="22"/>
        </w:rPr>
        <w:t>nombre de</w:t>
      </w:r>
      <w:r w:rsidRPr="002D1A22">
        <w:rPr>
          <w:rFonts w:ascii="Arial" w:hAnsi="Arial"/>
          <w:bCs/>
          <w:sz w:val="22"/>
          <w:szCs w:val="22"/>
        </w:rPr>
        <w:t xml:space="preserve"> </w:t>
      </w:r>
      <w:r w:rsidR="008B7D35" w:rsidRPr="002D1A22">
        <w:rPr>
          <w:rFonts w:ascii="Arial" w:hAnsi="Arial"/>
          <w:bCs/>
          <w:sz w:val="22"/>
          <w:szCs w:val="22"/>
        </w:rPr>
        <w:t>feuillets</w:t>
      </w:r>
      <w:r w:rsidRPr="002D1A22">
        <w:rPr>
          <w:rFonts w:ascii="Arial" w:hAnsi="Arial"/>
          <w:bCs/>
          <w:sz w:val="22"/>
          <w:szCs w:val="22"/>
        </w:rPr>
        <w:t xml:space="preserve"> /nombre total</w:t>
      </w:r>
      <w:r w:rsidR="008B7D35" w:rsidRPr="002D1A22">
        <w:rPr>
          <w:rFonts w:ascii="Arial" w:hAnsi="Arial"/>
          <w:bCs/>
          <w:sz w:val="22"/>
          <w:szCs w:val="22"/>
        </w:rPr>
        <w:t xml:space="preserve"> de feuillets</w:t>
      </w:r>
    </w:p>
    <w:p w:rsidR="00C12103" w:rsidRDefault="00C12103" w:rsidP="00C12103">
      <w:pPr>
        <w:pStyle w:val="Standard"/>
        <w:snapToGrid w:val="0"/>
        <w:jc w:val="both"/>
        <w:rPr>
          <w:rFonts w:ascii="Arial" w:hAnsi="Arial" w:cs="Arial"/>
          <w:sz w:val="20"/>
          <w:szCs w:val="20"/>
          <w:lang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12103" w:rsidRPr="00914D3E" w:rsidTr="00C12103">
        <w:tc>
          <w:tcPr>
            <w:tcW w:w="5228" w:type="dxa"/>
          </w:tcPr>
          <w:p w:rsidR="00914D3E" w:rsidRPr="00CF01CA" w:rsidRDefault="00C12103" w:rsidP="00C12103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914D3E">
              <w:rPr>
                <w:rFonts w:ascii="Arial" w:hAnsi="Arial" w:cs="Arial"/>
                <w:sz w:val="22"/>
                <w:szCs w:val="22"/>
                <w:lang w:bidi="hi-IN"/>
              </w:rPr>
              <w:t>Transféré le :</w:t>
            </w:r>
          </w:p>
        </w:tc>
        <w:tc>
          <w:tcPr>
            <w:tcW w:w="5228" w:type="dxa"/>
          </w:tcPr>
          <w:p w:rsidR="00C12103" w:rsidRPr="00CF01CA" w:rsidRDefault="00C12103" w:rsidP="00C12103">
            <w:pPr>
              <w:pStyle w:val="Standard"/>
              <w:snapToGrid w:val="0"/>
              <w:jc w:val="both"/>
              <w:rPr>
                <w:rFonts w:ascii="Arial" w:hAnsi="Arial" w:cs="Arial"/>
                <w:lang w:bidi="hi-IN"/>
              </w:rPr>
            </w:pPr>
            <w:r w:rsidRPr="00914D3E">
              <w:rPr>
                <w:rFonts w:ascii="Arial" w:hAnsi="Arial" w:cs="Arial"/>
                <w:sz w:val="22"/>
                <w:szCs w:val="22"/>
                <w:lang w:bidi="hi-IN"/>
              </w:rPr>
              <w:t>Pris en charge le :</w:t>
            </w:r>
          </w:p>
        </w:tc>
      </w:tr>
      <w:tr w:rsidR="00C12103" w:rsidRPr="00914D3E" w:rsidTr="00C12103">
        <w:tc>
          <w:tcPr>
            <w:tcW w:w="5228" w:type="dxa"/>
          </w:tcPr>
          <w:p w:rsidR="00C12103" w:rsidRPr="00CF01CA" w:rsidRDefault="00914D3E" w:rsidP="00914D3E">
            <w:pPr>
              <w:pStyle w:val="Standard"/>
              <w:snapToGrid w:val="0"/>
              <w:jc w:val="both"/>
              <w:rPr>
                <w:rFonts w:ascii="Arial" w:hAnsi="Arial" w:cs="Arial"/>
                <w:sz w:val="14"/>
                <w:szCs w:val="14"/>
                <w:lang w:bidi="hi-IN"/>
              </w:rPr>
            </w:pPr>
            <w:r w:rsidRPr="00CF01CA">
              <w:rPr>
                <w:rFonts w:ascii="Arial" w:hAnsi="Arial" w:cs="Arial"/>
                <w:sz w:val="14"/>
                <w:szCs w:val="14"/>
                <w:lang w:bidi="hi-IN"/>
              </w:rPr>
              <w:t>Nom, prénom, s</w:t>
            </w:r>
            <w:r w:rsidR="00C12103" w:rsidRPr="00CF01CA">
              <w:rPr>
                <w:rFonts w:ascii="Arial" w:hAnsi="Arial" w:cs="Arial"/>
                <w:sz w:val="14"/>
                <w:szCs w:val="14"/>
                <w:lang w:bidi="hi-IN"/>
              </w:rPr>
              <w:t xml:space="preserve">ignature </w:t>
            </w:r>
            <w:r w:rsidRPr="00CF01CA">
              <w:rPr>
                <w:rFonts w:ascii="Arial" w:hAnsi="Arial" w:cs="Arial"/>
                <w:sz w:val="14"/>
                <w:szCs w:val="14"/>
                <w:lang w:bidi="hi-IN"/>
              </w:rPr>
              <w:t xml:space="preserve">et cachet </w:t>
            </w:r>
            <w:r w:rsidR="00C12103" w:rsidRPr="00CF01CA">
              <w:rPr>
                <w:rFonts w:ascii="Arial" w:hAnsi="Arial" w:cs="Arial"/>
                <w:sz w:val="14"/>
                <w:szCs w:val="14"/>
                <w:lang w:bidi="hi-IN"/>
              </w:rPr>
              <w:t>du maire ou du président de l’EPCI ou de la personne en charge du transfert et ayant délégation</w:t>
            </w:r>
            <w:r w:rsidRPr="00CF01CA">
              <w:rPr>
                <w:rFonts w:ascii="Arial" w:hAnsi="Arial" w:cs="Arial"/>
                <w:sz w:val="14"/>
                <w:szCs w:val="14"/>
                <w:lang w:bidi="hi-IN"/>
              </w:rPr>
              <w:t xml:space="preserve"> de signature</w:t>
            </w:r>
          </w:p>
        </w:tc>
        <w:tc>
          <w:tcPr>
            <w:tcW w:w="5228" w:type="dxa"/>
          </w:tcPr>
          <w:p w:rsidR="00C12103" w:rsidRPr="00CF01CA" w:rsidRDefault="00914D3E" w:rsidP="00C12103">
            <w:pPr>
              <w:pStyle w:val="Standard"/>
              <w:snapToGrid w:val="0"/>
              <w:jc w:val="both"/>
              <w:rPr>
                <w:rFonts w:ascii="Arial" w:hAnsi="Arial" w:cs="Arial"/>
                <w:sz w:val="14"/>
                <w:szCs w:val="14"/>
                <w:lang w:bidi="hi-IN"/>
              </w:rPr>
            </w:pPr>
            <w:r w:rsidRPr="00CF01CA">
              <w:rPr>
                <w:rFonts w:ascii="Arial" w:hAnsi="Arial" w:cs="Arial"/>
                <w:sz w:val="14"/>
                <w:szCs w:val="14"/>
                <w:lang w:bidi="hi-IN"/>
              </w:rPr>
              <w:t xml:space="preserve">Nom, prénom, signature et cachet du maire ou du président de l’EPCI ou de la personne en charge du transfert et ayant délégation de signature </w:t>
            </w:r>
          </w:p>
          <w:p w:rsidR="00C12103" w:rsidRPr="00966345" w:rsidRDefault="00C12103" w:rsidP="00C12103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CF01CA" w:rsidRPr="00966345" w:rsidRDefault="00CF01CA" w:rsidP="00C12103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CF01CA" w:rsidRPr="00966345" w:rsidRDefault="00CF01CA" w:rsidP="00C12103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CF01CA" w:rsidRPr="00966345" w:rsidRDefault="00CF01CA" w:rsidP="00C12103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14D3E" w:rsidRPr="00966345" w:rsidRDefault="00914D3E" w:rsidP="00C12103">
            <w:pPr>
              <w:pStyle w:val="Standard"/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</w:tbl>
    <w:p w:rsidR="00C12103" w:rsidRPr="006A642B" w:rsidRDefault="00966345" w:rsidP="00C12103">
      <w:pPr>
        <w:pStyle w:val="Standard"/>
        <w:snapToGrid w:val="0"/>
        <w:jc w:val="both"/>
        <w:rPr>
          <w:rFonts w:ascii="Arial" w:hAnsi="Arial" w:cs="Arial"/>
          <w:sz w:val="16"/>
          <w:szCs w:val="16"/>
          <w:lang w:bidi="hi-IN"/>
        </w:rPr>
      </w:pPr>
      <w:r>
        <w:rPr>
          <w:rFonts w:ascii="Arial" w:hAnsi="Arial" w:cs="Arial"/>
          <w:sz w:val="16"/>
          <w:szCs w:val="16"/>
          <w:lang w:bidi="hi-IN"/>
        </w:rPr>
        <w:t xml:space="preserve">* </w:t>
      </w:r>
      <w:r w:rsidR="006A642B" w:rsidRPr="006A642B">
        <w:rPr>
          <w:rFonts w:ascii="Arial" w:hAnsi="Arial" w:cs="Arial"/>
          <w:sz w:val="16"/>
          <w:szCs w:val="16"/>
          <w:lang w:bidi="hi-IN"/>
        </w:rPr>
        <w:t>Les bordereaux de transfert signés sont conservés dans les dossiers de gestion d</w:t>
      </w:r>
      <w:r w:rsidR="006A642B">
        <w:rPr>
          <w:rFonts w:ascii="Arial" w:hAnsi="Arial" w:cs="Arial"/>
          <w:sz w:val="16"/>
          <w:szCs w:val="16"/>
          <w:lang w:bidi="hi-IN"/>
        </w:rPr>
        <w:t>es archives de chaque signataire.</w:t>
      </w:r>
    </w:p>
    <w:p w:rsidR="00C12103" w:rsidRPr="003A523D" w:rsidRDefault="00C12103" w:rsidP="003A523D">
      <w:pPr>
        <w:pStyle w:val="En-tte"/>
        <w:tabs>
          <w:tab w:val="left" w:pos="708"/>
        </w:tabs>
        <w:rPr>
          <w:rFonts w:ascii="Arial" w:hAnsi="Arial"/>
          <w:b/>
          <w:bCs/>
          <w:sz w:val="22"/>
          <w:szCs w:val="22"/>
        </w:rPr>
      </w:pPr>
    </w:p>
    <w:p w:rsidR="003A523D" w:rsidRDefault="003A523D" w:rsidP="003A523D">
      <w:pPr>
        <w:widowControl/>
        <w:suppressAutoHyphens w:val="0"/>
        <w:autoSpaceDN/>
        <w:rPr>
          <w:kern w:val="0"/>
          <w:szCs w:val="21"/>
        </w:rPr>
        <w:sectPr w:rsidR="003A523D">
          <w:pgSz w:w="11906" w:h="16838"/>
          <w:pgMar w:top="776" w:right="720" w:bottom="776" w:left="720" w:header="720" w:footer="720" w:gutter="0"/>
          <w:cols w:space="720"/>
        </w:sectPr>
      </w:pPr>
    </w:p>
    <w:p w:rsidR="003A523D" w:rsidRDefault="003A523D" w:rsidP="003A523D">
      <w:pPr>
        <w:pStyle w:val="En-tte"/>
        <w:tabs>
          <w:tab w:val="left" w:pos="708"/>
        </w:tabs>
        <w:rPr>
          <w:rFonts w:ascii="Arial" w:hAnsi="Arial"/>
          <w:sz w:val="22"/>
        </w:rPr>
      </w:pPr>
    </w:p>
    <w:tbl>
      <w:tblPr>
        <w:tblW w:w="14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5757"/>
        <w:gridCol w:w="1440"/>
        <w:gridCol w:w="1581"/>
        <w:gridCol w:w="2552"/>
        <w:gridCol w:w="1737"/>
      </w:tblGrid>
      <w:tr w:rsidR="00CF01CA" w:rsidTr="005154E7">
        <w:trPr>
          <w:trHeight w:val="1045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Default="005154E7" w:rsidP="005154E7">
            <w:pPr>
              <w:pStyle w:val="Standard"/>
              <w:jc w:val="center"/>
              <w:rPr>
                <w:lang w:bidi="hi-IN"/>
              </w:rPr>
            </w:pPr>
            <w:r>
              <w:rPr>
                <w:rFonts w:ascii="Arial" w:hAnsi="Arial"/>
                <w:sz w:val="22"/>
                <w:szCs w:val="22"/>
                <w:lang w:bidi="hi-IN"/>
              </w:rPr>
              <w:t xml:space="preserve">Cote initiale des archives </w:t>
            </w:r>
            <w:r>
              <w:rPr>
                <w:rFonts w:ascii="Arial" w:hAnsi="Arial"/>
                <w:sz w:val="22"/>
                <w:szCs w:val="22"/>
                <w:u w:val="single"/>
                <w:lang w:bidi="hi-IN"/>
              </w:rPr>
              <w:t>si existante</w:t>
            </w:r>
          </w:p>
          <w:p w:rsidR="00CF01CA" w:rsidRDefault="00CF01CA" w:rsidP="00CF01CA">
            <w:pPr>
              <w:pStyle w:val="Standard"/>
              <w:snapToGrid w:val="0"/>
              <w:jc w:val="center"/>
              <w:rPr>
                <w:rFonts w:ascii="Arial" w:hAnsi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Default="005154E7" w:rsidP="005154E7">
            <w:pPr>
              <w:pStyle w:val="Standard"/>
              <w:snapToGrid w:val="0"/>
              <w:jc w:val="center"/>
              <w:rPr>
                <w:lang w:bidi="hi-IN"/>
              </w:rPr>
            </w:pPr>
            <w:r>
              <w:rPr>
                <w:rFonts w:ascii="Arial" w:hAnsi="Arial"/>
                <w:sz w:val="22"/>
                <w:szCs w:val="22"/>
                <w:lang w:bidi="hi-IN"/>
              </w:rPr>
              <w:t>Description des documents</w:t>
            </w:r>
          </w:p>
          <w:p w:rsidR="005154E7" w:rsidRDefault="005154E7" w:rsidP="005154E7">
            <w:pPr>
              <w:pStyle w:val="Standard"/>
              <w:jc w:val="center"/>
              <w:rPr>
                <w:lang w:bidi="hi-IN"/>
              </w:rPr>
            </w:pPr>
            <w:r>
              <w:rPr>
                <w:rFonts w:ascii="Arial" w:hAnsi="Arial"/>
                <w:sz w:val="22"/>
                <w:szCs w:val="22"/>
                <w:lang w:bidi="hi-IN"/>
              </w:rPr>
              <w:t xml:space="preserve">(indiquer </w:t>
            </w:r>
            <w:r>
              <w:rPr>
                <w:rFonts w:ascii="Arial" w:hAnsi="Arial"/>
                <w:sz w:val="22"/>
                <w:szCs w:val="22"/>
                <w:u w:val="single"/>
                <w:lang w:bidi="hi-IN"/>
              </w:rPr>
              <w:t>au minimum</w:t>
            </w:r>
            <w:r>
              <w:rPr>
                <w:rFonts w:ascii="Arial" w:hAnsi="Arial"/>
                <w:sz w:val="22"/>
                <w:szCs w:val="22"/>
                <w:lang w:bidi="hi-IN"/>
              </w:rPr>
              <w:t xml:space="preserve"> l’intitulé des dossiers et les typologies)</w:t>
            </w:r>
          </w:p>
          <w:p w:rsidR="005154E7" w:rsidRDefault="005154E7" w:rsidP="005154E7">
            <w:pPr>
              <w:pStyle w:val="Standard"/>
              <w:snapToGrid w:val="0"/>
              <w:rPr>
                <w:rFonts w:ascii="Arial" w:hAnsi="Arial"/>
                <w:i/>
                <w:sz w:val="18"/>
                <w:szCs w:val="18"/>
                <w:lang w:bidi="hi-IN"/>
              </w:rPr>
            </w:pPr>
          </w:p>
          <w:p w:rsidR="00CF01CA" w:rsidRDefault="00CF01CA" w:rsidP="00CF01CA"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  <w:lang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1CA" w:rsidRDefault="005154E7" w:rsidP="006A642B"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  <w:lang w:bidi="hi-IN"/>
              </w:rPr>
            </w:pPr>
            <w:r>
              <w:rPr>
                <w:rFonts w:ascii="Arial" w:hAnsi="Arial"/>
                <w:sz w:val="22"/>
                <w:szCs w:val="22"/>
                <w:lang w:bidi="hi-IN"/>
              </w:rPr>
              <w:t>Dates extrêmes</w:t>
            </w:r>
            <w:r>
              <w:rPr>
                <w:rStyle w:val="Appelnotedebasdep"/>
                <w:rFonts w:ascii="Arial" w:hAnsi="Arial"/>
                <w:sz w:val="22"/>
                <w:szCs w:val="22"/>
                <w:lang w:bidi="hi-IN"/>
              </w:rPr>
              <w:footnoteReference w:id="4"/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Default="005154E7" w:rsidP="005154E7">
            <w:pPr>
              <w:pStyle w:val="Standard"/>
              <w:snapToGrid w:val="0"/>
              <w:jc w:val="center"/>
              <w:rPr>
                <w:rFonts w:ascii="Arial" w:hAnsi="Arial"/>
                <w:i/>
                <w:sz w:val="18"/>
                <w:szCs w:val="18"/>
                <w:lang w:bidi="hi-IN"/>
              </w:rPr>
            </w:pPr>
            <w:r>
              <w:rPr>
                <w:rFonts w:ascii="Arial" w:hAnsi="Arial"/>
                <w:sz w:val="22"/>
                <w:szCs w:val="22"/>
                <w:lang w:bidi="hi-IN"/>
              </w:rPr>
              <w:t>Nombre d’articles ou métrage linéaire</w:t>
            </w:r>
          </w:p>
          <w:p w:rsidR="00CF01CA" w:rsidRDefault="00CF01CA" w:rsidP="006A642B"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Default="005154E7" w:rsidP="005154E7">
            <w:pPr>
              <w:pStyle w:val="En-tte"/>
              <w:tabs>
                <w:tab w:val="left" w:pos="708"/>
              </w:tabs>
              <w:jc w:val="center"/>
              <w:rPr>
                <w:rFonts w:ascii="Arial" w:hAnsi="Arial"/>
                <w:i/>
                <w:sz w:val="18"/>
                <w:szCs w:val="18"/>
                <w:lang w:bidi="hi-IN"/>
              </w:rPr>
            </w:pPr>
            <w:r>
              <w:rPr>
                <w:rFonts w:ascii="Arial" w:hAnsi="Arial"/>
                <w:sz w:val="22"/>
                <w:szCs w:val="22"/>
                <w:lang w:bidi="hi-IN"/>
              </w:rPr>
              <w:t>Nouvelle cote ou service destinataire</w:t>
            </w:r>
          </w:p>
          <w:p w:rsidR="00CF01CA" w:rsidRDefault="00CF01CA"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  <w:lang w:bidi="hi-I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1CA" w:rsidRDefault="005154E7"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  <w:lang w:bidi="hi-IN"/>
              </w:rPr>
            </w:pPr>
            <w:r>
              <w:rPr>
                <w:rFonts w:ascii="Arial" w:hAnsi="Arial"/>
                <w:sz w:val="22"/>
                <w:szCs w:val="22"/>
                <w:lang w:bidi="hi-IN"/>
              </w:rPr>
              <w:t>Observations</w:t>
            </w:r>
          </w:p>
        </w:tc>
      </w:tr>
      <w:tr w:rsidR="003A523D" w:rsidRPr="00F21CEB" w:rsidTr="00F21CEB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523D" w:rsidRPr="00F21CEB" w:rsidRDefault="003A523D" w:rsidP="006A642B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523D" w:rsidRPr="00F21CEB" w:rsidRDefault="003A523D">
            <w:pPr>
              <w:pStyle w:val="Standard"/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523D" w:rsidRPr="00F21CEB" w:rsidRDefault="003A523D" w:rsidP="006A642B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523D" w:rsidRPr="00F21CEB" w:rsidRDefault="003A523D" w:rsidP="006A642B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523D" w:rsidRPr="00F21CEB" w:rsidRDefault="003A523D">
            <w:pPr>
              <w:pStyle w:val="En-tte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523D" w:rsidRPr="00F21CEB" w:rsidRDefault="003A523D">
            <w:pPr>
              <w:pStyle w:val="En-tte"/>
              <w:tabs>
                <w:tab w:val="left" w:pos="708"/>
              </w:tabs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</w:tr>
      <w:tr w:rsidR="00CF01CA" w:rsidRPr="00F21CEB" w:rsidTr="003A523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1CA" w:rsidRPr="00F21CEB" w:rsidRDefault="00CF01CA">
            <w:pPr>
              <w:pStyle w:val="Standard"/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1CA" w:rsidRPr="00F21CEB" w:rsidRDefault="00CF01CA">
            <w:pPr>
              <w:pStyle w:val="Standard"/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1CA" w:rsidRPr="00F21CEB" w:rsidRDefault="00CF01CA" w:rsidP="006A642B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1CA" w:rsidRPr="00F21CEB" w:rsidRDefault="00CF01CA" w:rsidP="006A642B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1CA" w:rsidRPr="00F21CEB" w:rsidRDefault="00CF01CA">
            <w:pPr>
              <w:pStyle w:val="En-tte"/>
              <w:tabs>
                <w:tab w:val="left" w:pos="708"/>
              </w:tabs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1CA" w:rsidRPr="00F21CEB" w:rsidRDefault="00CF01CA">
            <w:pPr>
              <w:pStyle w:val="En-tte"/>
              <w:tabs>
                <w:tab w:val="left" w:pos="708"/>
              </w:tabs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</w:tr>
      <w:tr w:rsidR="005154E7" w:rsidRPr="00F21CEB" w:rsidTr="003A523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>
            <w:pPr>
              <w:pStyle w:val="Standard"/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>
            <w:pPr>
              <w:pStyle w:val="Standard"/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 w:rsidP="006A642B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 w:rsidP="006A642B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>
            <w:pPr>
              <w:pStyle w:val="En-tte"/>
              <w:tabs>
                <w:tab w:val="left" w:pos="708"/>
              </w:tabs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>
            <w:pPr>
              <w:pStyle w:val="En-tte"/>
              <w:tabs>
                <w:tab w:val="left" w:pos="708"/>
              </w:tabs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</w:tr>
      <w:tr w:rsidR="005154E7" w:rsidRPr="00F21CEB" w:rsidTr="003A523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>
            <w:pPr>
              <w:pStyle w:val="Standard"/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>
            <w:pPr>
              <w:pStyle w:val="Standard"/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 w:rsidP="006A642B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 w:rsidP="006A642B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>
            <w:pPr>
              <w:pStyle w:val="En-tte"/>
              <w:tabs>
                <w:tab w:val="left" w:pos="708"/>
              </w:tabs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>
            <w:pPr>
              <w:pStyle w:val="En-tte"/>
              <w:tabs>
                <w:tab w:val="left" w:pos="708"/>
              </w:tabs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</w:tr>
      <w:tr w:rsidR="005154E7" w:rsidRPr="00F21CEB" w:rsidTr="003A523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>
            <w:pPr>
              <w:pStyle w:val="Standard"/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>
            <w:pPr>
              <w:pStyle w:val="Standard"/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 w:rsidP="006A642B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 w:rsidP="006A642B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>
            <w:pPr>
              <w:pStyle w:val="En-tte"/>
              <w:tabs>
                <w:tab w:val="left" w:pos="708"/>
              </w:tabs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>
            <w:pPr>
              <w:pStyle w:val="En-tte"/>
              <w:tabs>
                <w:tab w:val="left" w:pos="708"/>
              </w:tabs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</w:tr>
      <w:tr w:rsidR="005154E7" w:rsidRPr="00F21CEB" w:rsidTr="003A523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>
            <w:pPr>
              <w:pStyle w:val="Standard"/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>
            <w:pPr>
              <w:pStyle w:val="Standard"/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 w:rsidP="006A642B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 w:rsidP="006A642B">
            <w:pPr>
              <w:pStyle w:val="Standard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>
            <w:pPr>
              <w:pStyle w:val="En-tte"/>
              <w:tabs>
                <w:tab w:val="left" w:pos="708"/>
              </w:tabs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4E7" w:rsidRPr="00F21CEB" w:rsidRDefault="005154E7">
            <w:pPr>
              <w:pStyle w:val="En-tte"/>
              <w:tabs>
                <w:tab w:val="left" w:pos="708"/>
              </w:tabs>
              <w:snapToGrid w:val="0"/>
              <w:rPr>
                <w:rFonts w:ascii="Arial" w:hAnsi="Arial" w:cs="Arial"/>
                <w:i/>
                <w:sz w:val="22"/>
                <w:szCs w:val="22"/>
                <w:lang w:bidi="hi-IN"/>
              </w:rPr>
            </w:pPr>
          </w:p>
        </w:tc>
      </w:tr>
    </w:tbl>
    <w:p w:rsidR="003A523D" w:rsidRDefault="003A523D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Default="00A71DE6" w:rsidP="00FF6F9D">
      <w:pPr>
        <w:pStyle w:val="Standard"/>
      </w:pPr>
    </w:p>
    <w:p w:rsidR="00A71DE6" w:rsidRPr="00A71DE6" w:rsidRDefault="00A71DE6" w:rsidP="00FF6F9D">
      <w:pPr>
        <w:pStyle w:val="Standard"/>
        <w:rPr>
          <w:color w:val="FF0000"/>
        </w:rPr>
      </w:pPr>
      <w:r w:rsidRPr="00A71DE6">
        <w:rPr>
          <w:color w:val="FF0000"/>
        </w:rPr>
        <w:t xml:space="preserve">Annexe 1 : </w:t>
      </w:r>
      <w:r w:rsidR="00EE3355">
        <w:rPr>
          <w:color w:val="FF0000"/>
        </w:rPr>
        <w:t>des exemples</w:t>
      </w:r>
      <w:r w:rsidRPr="00A71DE6">
        <w:rPr>
          <w:color w:val="FF0000"/>
        </w:rPr>
        <w:t xml:space="preserve"> </w:t>
      </w:r>
      <w:r>
        <w:rPr>
          <w:color w:val="FF0000"/>
        </w:rPr>
        <w:t>de description</w:t>
      </w:r>
    </w:p>
    <w:tbl>
      <w:tblPr>
        <w:tblW w:w="14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5620"/>
        <w:gridCol w:w="1440"/>
        <w:gridCol w:w="1581"/>
        <w:gridCol w:w="2552"/>
        <w:gridCol w:w="1737"/>
      </w:tblGrid>
      <w:tr w:rsidR="00A71DE6" w:rsidTr="00A71DE6">
        <w:trPr>
          <w:trHeight w:val="99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DE6" w:rsidRDefault="00A71DE6" w:rsidP="009A7B7B">
            <w:pPr>
              <w:pStyle w:val="Standard"/>
              <w:jc w:val="center"/>
              <w:rPr>
                <w:lang w:bidi="hi-IN"/>
              </w:rPr>
            </w:pPr>
            <w:r>
              <w:rPr>
                <w:rFonts w:ascii="Arial" w:hAnsi="Arial"/>
                <w:sz w:val="22"/>
                <w:szCs w:val="22"/>
                <w:lang w:bidi="hi-IN"/>
              </w:rPr>
              <w:t xml:space="preserve">Cote initiale des archives </w:t>
            </w:r>
            <w:r>
              <w:rPr>
                <w:rFonts w:ascii="Arial" w:hAnsi="Arial"/>
                <w:sz w:val="22"/>
                <w:szCs w:val="22"/>
                <w:u w:val="single"/>
                <w:lang w:bidi="hi-IN"/>
              </w:rPr>
              <w:t>si existante</w:t>
            </w:r>
          </w:p>
          <w:p w:rsidR="00A71DE6" w:rsidRDefault="00A71DE6" w:rsidP="009A7B7B">
            <w:pPr>
              <w:pStyle w:val="Standard"/>
              <w:snapToGrid w:val="0"/>
              <w:jc w:val="center"/>
              <w:rPr>
                <w:rFonts w:ascii="Arial" w:hAnsi="Arial"/>
                <w:i/>
                <w:sz w:val="22"/>
                <w:szCs w:val="22"/>
                <w:lang w:bidi="hi-IN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DE6" w:rsidRDefault="00A71DE6" w:rsidP="009A7B7B">
            <w:pPr>
              <w:pStyle w:val="Standard"/>
              <w:snapToGrid w:val="0"/>
              <w:jc w:val="center"/>
              <w:rPr>
                <w:lang w:bidi="hi-IN"/>
              </w:rPr>
            </w:pPr>
            <w:r>
              <w:rPr>
                <w:rFonts w:ascii="Arial" w:hAnsi="Arial"/>
                <w:sz w:val="22"/>
                <w:szCs w:val="22"/>
                <w:lang w:bidi="hi-IN"/>
              </w:rPr>
              <w:t>Description des documents</w:t>
            </w:r>
          </w:p>
          <w:p w:rsidR="00A71DE6" w:rsidRDefault="00A71DE6" w:rsidP="009A7B7B">
            <w:pPr>
              <w:pStyle w:val="Standard"/>
              <w:jc w:val="center"/>
              <w:rPr>
                <w:lang w:bidi="hi-IN"/>
              </w:rPr>
            </w:pPr>
            <w:r>
              <w:rPr>
                <w:rFonts w:ascii="Arial" w:hAnsi="Arial"/>
                <w:sz w:val="22"/>
                <w:szCs w:val="22"/>
                <w:lang w:bidi="hi-IN"/>
              </w:rPr>
              <w:t xml:space="preserve">(indiquer </w:t>
            </w:r>
            <w:r>
              <w:rPr>
                <w:rFonts w:ascii="Arial" w:hAnsi="Arial"/>
                <w:sz w:val="22"/>
                <w:szCs w:val="22"/>
                <w:u w:val="single"/>
                <w:lang w:bidi="hi-IN"/>
              </w:rPr>
              <w:t>au minimum</w:t>
            </w:r>
            <w:r>
              <w:rPr>
                <w:rFonts w:ascii="Arial" w:hAnsi="Arial"/>
                <w:sz w:val="22"/>
                <w:szCs w:val="22"/>
                <w:lang w:bidi="hi-IN"/>
              </w:rPr>
              <w:t xml:space="preserve"> l’intitulé des dossiers et les typologies)</w:t>
            </w:r>
          </w:p>
          <w:p w:rsidR="00A71DE6" w:rsidRDefault="00A71DE6" w:rsidP="009A7B7B">
            <w:pPr>
              <w:pStyle w:val="Standard"/>
              <w:snapToGrid w:val="0"/>
              <w:rPr>
                <w:rFonts w:ascii="Arial" w:hAnsi="Arial"/>
                <w:i/>
                <w:sz w:val="18"/>
                <w:szCs w:val="18"/>
                <w:lang w:bidi="hi-IN"/>
              </w:rPr>
            </w:pPr>
          </w:p>
          <w:p w:rsidR="00A71DE6" w:rsidRDefault="00A71DE6" w:rsidP="009A7B7B"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  <w:lang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DE6" w:rsidRDefault="00A71DE6" w:rsidP="009A7B7B"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  <w:lang w:bidi="hi-IN"/>
              </w:rPr>
            </w:pPr>
            <w:r>
              <w:rPr>
                <w:rFonts w:ascii="Arial" w:hAnsi="Arial"/>
                <w:sz w:val="22"/>
                <w:szCs w:val="22"/>
                <w:lang w:bidi="hi-IN"/>
              </w:rPr>
              <w:t>Dates extrêmes</w:t>
            </w:r>
            <w:r>
              <w:rPr>
                <w:rStyle w:val="Appelnotedebasdep"/>
                <w:rFonts w:ascii="Arial" w:hAnsi="Arial"/>
                <w:sz w:val="22"/>
                <w:szCs w:val="22"/>
                <w:lang w:bidi="hi-IN"/>
              </w:rPr>
              <w:footnoteReference w:id="5"/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DE6" w:rsidRDefault="00A71DE6" w:rsidP="009A7B7B">
            <w:pPr>
              <w:pStyle w:val="Standard"/>
              <w:snapToGrid w:val="0"/>
              <w:jc w:val="center"/>
              <w:rPr>
                <w:rFonts w:ascii="Arial" w:hAnsi="Arial"/>
                <w:i/>
                <w:sz w:val="18"/>
                <w:szCs w:val="18"/>
                <w:lang w:bidi="hi-IN"/>
              </w:rPr>
            </w:pPr>
            <w:r>
              <w:rPr>
                <w:rFonts w:ascii="Arial" w:hAnsi="Arial"/>
                <w:sz w:val="22"/>
                <w:szCs w:val="22"/>
                <w:lang w:bidi="hi-IN"/>
              </w:rPr>
              <w:t>Nombre d’articles ou métrage linéaire</w:t>
            </w:r>
          </w:p>
          <w:p w:rsidR="00A71DE6" w:rsidRDefault="00A71DE6" w:rsidP="009A7B7B"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DE6" w:rsidRDefault="00A71DE6" w:rsidP="009A7B7B">
            <w:pPr>
              <w:pStyle w:val="En-tte"/>
              <w:tabs>
                <w:tab w:val="left" w:pos="708"/>
              </w:tabs>
              <w:jc w:val="center"/>
              <w:rPr>
                <w:rFonts w:ascii="Arial" w:hAnsi="Arial"/>
                <w:i/>
                <w:sz w:val="18"/>
                <w:szCs w:val="18"/>
                <w:lang w:bidi="hi-IN"/>
              </w:rPr>
            </w:pPr>
            <w:r>
              <w:rPr>
                <w:rFonts w:ascii="Arial" w:hAnsi="Arial"/>
                <w:sz w:val="22"/>
                <w:szCs w:val="22"/>
                <w:lang w:bidi="hi-IN"/>
              </w:rPr>
              <w:t>Nouvelle cote ou service destinataire</w:t>
            </w:r>
          </w:p>
          <w:p w:rsidR="00A71DE6" w:rsidRDefault="00A71DE6" w:rsidP="009A7B7B"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  <w:lang w:bidi="hi-I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DE6" w:rsidRDefault="00A71DE6" w:rsidP="009A7B7B"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  <w:lang w:bidi="hi-IN"/>
              </w:rPr>
            </w:pPr>
            <w:r>
              <w:rPr>
                <w:rFonts w:ascii="Arial" w:hAnsi="Arial"/>
                <w:sz w:val="22"/>
                <w:szCs w:val="22"/>
                <w:lang w:bidi="hi-IN"/>
              </w:rPr>
              <w:t>Observations</w:t>
            </w:r>
          </w:p>
        </w:tc>
      </w:tr>
      <w:tr w:rsidR="00A71DE6" w:rsidTr="00A71DE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DE6" w:rsidRDefault="00A71DE6" w:rsidP="009A7B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71DE6">
              <w:rPr>
                <w:rFonts w:ascii="Arial" w:hAnsi="Arial" w:cs="Arial"/>
                <w:sz w:val="20"/>
                <w:szCs w:val="20"/>
                <w:lang w:bidi="hi-IN"/>
              </w:rPr>
              <w:t>13 O 1</w:t>
            </w:r>
          </w:p>
          <w:p w:rsidR="00A71DE6" w:rsidRPr="00A71DE6" w:rsidRDefault="00A71DE6" w:rsidP="009A7B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A71DE6" w:rsidRDefault="000E5C3D" w:rsidP="009A7B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(si inventaire avec cotation du c</w:t>
            </w:r>
            <w:r w:rsidR="00A71DE6" w:rsidRPr="00A71DE6">
              <w:rPr>
                <w:rFonts w:ascii="Arial" w:hAnsi="Arial" w:cs="Arial"/>
                <w:sz w:val="20"/>
                <w:szCs w:val="20"/>
                <w:lang w:bidi="hi-IN"/>
              </w:rPr>
              <w:t xml:space="preserve">adre de classement communal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pour les archives &lt;</w:t>
            </w:r>
            <w:r w:rsidR="00A71DE6" w:rsidRPr="00A71DE6">
              <w:rPr>
                <w:rFonts w:ascii="Arial" w:hAnsi="Arial" w:cs="Arial"/>
                <w:sz w:val="20"/>
                <w:szCs w:val="20"/>
                <w:lang w:bidi="hi-IN"/>
              </w:rPr>
              <w:t xml:space="preserve"> 1983)</w:t>
            </w:r>
          </w:p>
          <w:p w:rsidR="000E5C3D" w:rsidRDefault="000E5C3D" w:rsidP="009A7B7B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0E5C3D" w:rsidRDefault="000E5C3D" w:rsidP="009A7B7B">
            <w:pPr>
              <w:pStyle w:val="Standard"/>
              <w:snapToGrid w:val="0"/>
              <w:jc w:val="center"/>
              <w:rPr>
                <w:lang w:bidi="hi-IN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DE6" w:rsidRDefault="00A71DE6" w:rsidP="009A7B7B">
            <w:pPr>
              <w:pStyle w:val="Standard"/>
              <w:snapToGrid w:val="0"/>
              <w:rPr>
                <w:rFonts w:ascii="Arial" w:hAnsi="Arial"/>
                <w:i/>
                <w:sz w:val="18"/>
                <w:szCs w:val="18"/>
                <w:lang w:bidi="hi-IN"/>
              </w:rPr>
            </w:pPr>
            <w:r>
              <w:rPr>
                <w:rFonts w:ascii="Arial" w:hAnsi="Arial"/>
                <w:i/>
                <w:sz w:val="18"/>
                <w:szCs w:val="18"/>
                <w:lang w:bidi="hi-IN"/>
              </w:rPr>
              <w:t xml:space="preserve">Transfert </w:t>
            </w:r>
            <w:r w:rsidR="00EE3355">
              <w:rPr>
                <w:rFonts w:ascii="Arial" w:hAnsi="Arial"/>
                <w:i/>
                <w:sz w:val="18"/>
                <w:szCs w:val="18"/>
                <w:lang w:bidi="hi-IN"/>
              </w:rPr>
              <w:t xml:space="preserve">en 2018 </w:t>
            </w:r>
            <w:r>
              <w:rPr>
                <w:rFonts w:ascii="Arial" w:hAnsi="Arial"/>
                <w:i/>
                <w:sz w:val="18"/>
                <w:szCs w:val="18"/>
                <w:lang w:bidi="hi-IN"/>
              </w:rPr>
              <w:t>de la compétence eau et assainissement d’une commune vers un EPCI</w:t>
            </w:r>
          </w:p>
          <w:p w:rsidR="00A71DE6" w:rsidRDefault="00A71DE6" w:rsidP="009A7B7B">
            <w:pPr>
              <w:pStyle w:val="Standard"/>
              <w:snapToGrid w:val="0"/>
              <w:rPr>
                <w:rFonts w:ascii="Arial" w:hAnsi="Arial"/>
                <w:i/>
                <w:sz w:val="18"/>
                <w:szCs w:val="18"/>
                <w:lang w:bidi="hi-IN"/>
              </w:rPr>
            </w:pPr>
            <w:r>
              <w:rPr>
                <w:rFonts w:ascii="Arial" w:hAnsi="Arial"/>
                <w:i/>
                <w:sz w:val="18"/>
                <w:szCs w:val="18"/>
                <w:lang w:bidi="hi-IN"/>
              </w:rPr>
              <w:t>Eau potable : contrat de gérance, plans des réseaux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DE6" w:rsidRDefault="00A71DE6" w:rsidP="009A7B7B">
            <w:pPr>
              <w:pStyle w:val="Standard"/>
              <w:snapToGrid w:val="0"/>
              <w:jc w:val="center"/>
              <w:rPr>
                <w:rFonts w:ascii="Arial" w:hAnsi="Arial"/>
                <w:i/>
                <w:sz w:val="18"/>
                <w:szCs w:val="18"/>
                <w:lang w:bidi="hi-IN"/>
              </w:rPr>
            </w:pPr>
            <w:r>
              <w:rPr>
                <w:rFonts w:ascii="Arial" w:hAnsi="Arial"/>
                <w:i/>
                <w:sz w:val="18"/>
                <w:szCs w:val="18"/>
                <w:lang w:bidi="hi-IN"/>
              </w:rPr>
              <w:t>1972-1973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DE6" w:rsidRDefault="00A71DE6" w:rsidP="00A71DE6">
            <w:pPr>
              <w:pStyle w:val="Standard"/>
              <w:snapToGrid w:val="0"/>
              <w:jc w:val="center"/>
              <w:rPr>
                <w:rFonts w:ascii="Arial" w:hAnsi="Arial"/>
                <w:i/>
                <w:sz w:val="18"/>
                <w:szCs w:val="18"/>
                <w:lang w:bidi="hi-IN"/>
              </w:rPr>
            </w:pPr>
            <w:r>
              <w:rPr>
                <w:rFonts w:ascii="Arial" w:hAnsi="Arial"/>
                <w:i/>
                <w:sz w:val="18"/>
                <w:szCs w:val="18"/>
                <w:lang w:bidi="hi-IN"/>
              </w:rPr>
              <w:t>2 ml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DE6" w:rsidRDefault="00A71DE6" w:rsidP="009A7B7B">
            <w:pPr>
              <w:pStyle w:val="En-tte"/>
              <w:tabs>
                <w:tab w:val="left" w:pos="708"/>
              </w:tabs>
              <w:rPr>
                <w:rFonts w:ascii="Arial" w:hAnsi="Arial"/>
                <w:i/>
                <w:sz w:val="18"/>
                <w:szCs w:val="18"/>
                <w:lang w:bidi="hi-IN"/>
              </w:rPr>
            </w:pPr>
            <w:r>
              <w:rPr>
                <w:rFonts w:ascii="Arial" w:hAnsi="Arial"/>
                <w:i/>
                <w:sz w:val="18"/>
                <w:szCs w:val="18"/>
                <w:lang w:bidi="hi-IN"/>
              </w:rPr>
              <w:t>EPCI/Pôle environnement, eau et assainissement (le fonds transféré de la commune rejoint les versements successifs du pôle en archivage)</w:t>
            </w:r>
          </w:p>
          <w:p w:rsidR="00A71DE6" w:rsidRDefault="00A71DE6" w:rsidP="009A7B7B">
            <w:pPr>
              <w:pStyle w:val="En-tte"/>
              <w:tabs>
                <w:tab w:val="left" w:pos="708"/>
              </w:tabs>
              <w:rPr>
                <w:rFonts w:ascii="Arial" w:hAnsi="Arial"/>
                <w:i/>
                <w:sz w:val="18"/>
                <w:szCs w:val="18"/>
                <w:lang w:bidi="hi-IN"/>
              </w:rPr>
            </w:pPr>
          </w:p>
          <w:p w:rsidR="00A71DE6" w:rsidRDefault="00A71DE6" w:rsidP="009A7B7B">
            <w:pPr>
              <w:pStyle w:val="En-tte"/>
              <w:tabs>
                <w:tab w:val="left" w:pos="708"/>
              </w:tabs>
              <w:rPr>
                <w:rFonts w:ascii="Arial" w:hAnsi="Arial"/>
                <w:i/>
                <w:sz w:val="18"/>
                <w:szCs w:val="18"/>
                <w:lang w:bidi="hi-IN"/>
              </w:rPr>
            </w:pPr>
          </w:p>
          <w:p w:rsidR="00A71DE6" w:rsidRDefault="00A71DE6" w:rsidP="009A7B7B">
            <w:pPr>
              <w:pStyle w:val="En-tte"/>
              <w:tabs>
                <w:tab w:val="left" w:pos="708"/>
              </w:tabs>
              <w:rPr>
                <w:rFonts w:ascii="Arial" w:hAnsi="Arial"/>
                <w:i/>
                <w:sz w:val="18"/>
                <w:szCs w:val="18"/>
                <w:lang w:bidi="hi-IN"/>
              </w:rPr>
            </w:pPr>
            <w:r>
              <w:rPr>
                <w:rFonts w:ascii="Arial" w:hAnsi="Arial"/>
                <w:i/>
                <w:sz w:val="18"/>
                <w:szCs w:val="18"/>
                <w:lang w:bidi="hi-IN"/>
              </w:rPr>
              <w:t>50 W 1</w:t>
            </w:r>
          </w:p>
          <w:p w:rsidR="00A71DE6" w:rsidRDefault="00A71DE6" w:rsidP="00A71DE6">
            <w:pPr>
              <w:pStyle w:val="En-tte"/>
              <w:tabs>
                <w:tab w:val="left" w:pos="708"/>
              </w:tabs>
              <w:rPr>
                <w:rFonts w:ascii="Arial" w:hAnsi="Arial"/>
                <w:i/>
                <w:sz w:val="18"/>
                <w:szCs w:val="18"/>
                <w:lang w:bidi="hi-I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DE6" w:rsidRDefault="00A71DE6" w:rsidP="009A7B7B">
            <w:pPr>
              <w:pStyle w:val="En-tte"/>
              <w:tabs>
                <w:tab w:val="left" w:pos="708"/>
              </w:tabs>
              <w:rPr>
                <w:rFonts w:ascii="Arial" w:hAnsi="Arial"/>
                <w:i/>
                <w:sz w:val="18"/>
                <w:szCs w:val="18"/>
                <w:lang w:bidi="hi-IN"/>
              </w:rPr>
            </w:pPr>
            <w:r>
              <w:rPr>
                <w:rFonts w:ascii="Arial" w:hAnsi="Arial"/>
                <w:i/>
                <w:sz w:val="18"/>
                <w:szCs w:val="18"/>
                <w:lang w:bidi="hi-IN"/>
              </w:rPr>
              <w:t>Archives historiques ou définitives à conserver</w:t>
            </w:r>
          </w:p>
        </w:tc>
      </w:tr>
      <w:tr w:rsidR="00A71DE6" w:rsidTr="00A71DE6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DE6" w:rsidRPr="00EE3355" w:rsidRDefault="000E5C3D" w:rsidP="009A7B7B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EE3355">
              <w:rPr>
                <w:rFonts w:ascii="Arial" w:hAnsi="Arial" w:cs="Arial"/>
                <w:sz w:val="22"/>
                <w:szCs w:val="22"/>
                <w:lang w:bidi="hi-IN"/>
              </w:rPr>
              <w:t xml:space="preserve">Marchés publics 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355" w:rsidRDefault="00EE3355" w:rsidP="00EE3355">
            <w:pPr>
              <w:pStyle w:val="Standard"/>
              <w:snapToGrid w:val="0"/>
              <w:rPr>
                <w:rFonts w:ascii="Arial" w:hAnsi="Arial"/>
                <w:i/>
                <w:sz w:val="18"/>
                <w:szCs w:val="18"/>
                <w:lang w:bidi="hi-IN"/>
              </w:rPr>
            </w:pPr>
            <w:r>
              <w:rPr>
                <w:rFonts w:ascii="Arial" w:hAnsi="Arial"/>
                <w:i/>
                <w:sz w:val="18"/>
                <w:szCs w:val="18"/>
                <w:lang w:bidi="hi-IN"/>
              </w:rPr>
              <w:t>Transfert en 2018 de la compétence eau et assainissement d’une commune vers un EPCI</w:t>
            </w:r>
          </w:p>
          <w:p w:rsidR="00A71DE6" w:rsidRDefault="000E5C3D" w:rsidP="000E5C3D">
            <w:pPr>
              <w:pStyle w:val="Standard"/>
              <w:snapToGrid w:val="0"/>
              <w:rPr>
                <w:rFonts w:ascii="Arial" w:hAnsi="Arial"/>
                <w:i/>
                <w:sz w:val="18"/>
                <w:szCs w:val="18"/>
                <w:lang w:bidi="hi-IN"/>
              </w:rPr>
            </w:pPr>
            <w:r>
              <w:rPr>
                <w:rFonts w:ascii="Arial" w:hAnsi="Arial"/>
                <w:i/>
                <w:sz w:val="18"/>
                <w:szCs w:val="18"/>
                <w:lang w:bidi="hi-IN"/>
              </w:rPr>
              <w:t>Devis d’alimentation en eau potable : offre non retenue (durée d’utilité administrative =</w:t>
            </w:r>
            <w:r w:rsidR="00EE3355">
              <w:rPr>
                <w:rFonts w:ascii="Arial" w:hAnsi="Arial"/>
                <w:i/>
                <w:sz w:val="18"/>
                <w:szCs w:val="18"/>
                <w:lang w:bidi="hi-IN"/>
              </w:rPr>
              <w:t xml:space="preserve"> 5 ans)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DE6" w:rsidRDefault="000E5C3D" w:rsidP="00A71DE6">
            <w:pPr>
              <w:pStyle w:val="Standard"/>
              <w:snapToGrid w:val="0"/>
              <w:jc w:val="center"/>
              <w:rPr>
                <w:rFonts w:ascii="Arial" w:hAnsi="Arial"/>
                <w:i/>
                <w:sz w:val="18"/>
                <w:szCs w:val="18"/>
                <w:lang w:bidi="hi-IN"/>
              </w:rPr>
            </w:pPr>
            <w:r>
              <w:rPr>
                <w:rFonts w:ascii="Arial" w:hAnsi="Arial"/>
                <w:i/>
                <w:sz w:val="18"/>
                <w:szCs w:val="18"/>
                <w:lang w:bidi="hi-IN"/>
              </w:rPr>
              <w:t>2015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DE6" w:rsidRDefault="000E5C3D" w:rsidP="00A71DE6">
            <w:pPr>
              <w:pStyle w:val="Standard"/>
              <w:snapToGrid w:val="0"/>
              <w:jc w:val="center"/>
              <w:rPr>
                <w:rFonts w:ascii="Arial" w:hAnsi="Arial"/>
                <w:i/>
                <w:sz w:val="18"/>
                <w:szCs w:val="18"/>
                <w:lang w:bidi="hi-IN"/>
              </w:rPr>
            </w:pPr>
            <w:r>
              <w:rPr>
                <w:rFonts w:ascii="Arial" w:hAnsi="Arial"/>
                <w:i/>
                <w:sz w:val="18"/>
                <w:szCs w:val="18"/>
                <w:lang w:bidi="hi-IN"/>
              </w:rPr>
              <w:t>0,50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5C3D" w:rsidRDefault="000E5C3D" w:rsidP="000E5C3D">
            <w:pPr>
              <w:pStyle w:val="En-tte"/>
              <w:tabs>
                <w:tab w:val="left" w:pos="708"/>
              </w:tabs>
              <w:rPr>
                <w:rFonts w:ascii="Arial" w:hAnsi="Arial"/>
                <w:i/>
                <w:sz w:val="18"/>
                <w:szCs w:val="18"/>
                <w:lang w:bidi="hi-IN"/>
              </w:rPr>
            </w:pPr>
            <w:r>
              <w:rPr>
                <w:rFonts w:ascii="Arial" w:hAnsi="Arial"/>
                <w:i/>
                <w:sz w:val="18"/>
                <w:szCs w:val="18"/>
                <w:lang w:bidi="hi-IN"/>
              </w:rPr>
              <w:t>EPCI/Pôle environnement, eau et assainissement (le fonds transféré de la commune rejoint les versements successifs du pôle en archivage)</w:t>
            </w:r>
          </w:p>
          <w:p w:rsidR="000E5C3D" w:rsidRDefault="000E5C3D" w:rsidP="000E5C3D">
            <w:pPr>
              <w:pStyle w:val="En-tte"/>
              <w:tabs>
                <w:tab w:val="left" w:pos="708"/>
              </w:tabs>
              <w:rPr>
                <w:rFonts w:ascii="Arial" w:hAnsi="Arial"/>
                <w:i/>
                <w:sz w:val="18"/>
                <w:szCs w:val="18"/>
                <w:lang w:bidi="hi-IN"/>
              </w:rPr>
            </w:pPr>
          </w:p>
          <w:p w:rsidR="000E5C3D" w:rsidRDefault="000E5C3D" w:rsidP="000E5C3D">
            <w:pPr>
              <w:pStyle w:val="En-tte"/>
              <w:tabs>
                <w:tab w:val="left" w:pos="708"/>
              </w:tabs>
              <w:rPr>
                <w:rFonts w:ascii="Arial" w:hAnsi="Arial"/>
                <w:i/>
                <w:sz w:val="18"/>
                <w:szCs w:val="18"/>
                <w:lang w:bidi="hi-IN"/>
              </w:rPr>
            </w:pPr>
          </w:p>
          <w:p w:rsidR="000E5C3D" w:rsidRDefault="000E5C3D" w:rsidP="000E5C3D">
            <w:pPr>
              <w:pStyle w:val="En-tte"/>
              <w:tabs>
                <w:tab w:val="left" w:pos="708"/>
              </w:tabs>
              <w:rPr>
                <w:rFonts w:ascii="Arial" w:hAnsi="Arial"/>
                <w:i/>
                <w:sz w:val="18"/>
                <w:szCs w:val="18"/>
                <w:lang w:bidi="hi-IN"/>
              </w:rPr>
            </w:pPr>
            <w:r>
              <w:rPr>
                <w:rFonts w:ascii="Arial" w:hAnsi="Arial"/>
                <w:i/>
                <w:sz w:val="18"/>
                <w:szCs w:val="18"/>
                <w:lang w:bidi="hi-IN"/>
              </w:rPr>
              <w:t>50 W 1</w:t>
            </w:r>
          </w:p>
          <w:p w:rsidR="00A71DE6" w:rsidRDefault="00A71DE6" w:rsidP="009A7B7B">
            <w:pPr>
              <w:pStyle w:val="En-tte"/>
              <w:tabs>
                <w:tab w:val="left" w:pos="708"/>
              </w:tabs>
              <w:rPr>
                <w:rFonts w:ascii="Arial" w:hAnsi="Arial"/>
                <w:i/>
                <w:sz w:val="18"/>
                <w:szCs w:val="18"/>
                <w:lang w:bidi="hi-I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DE6" w:rsidRDefault="000E5C3D" w:rsidP="009A7B7B">
            <w:pPr>
              <w:pStyle w:val="En-tte"/>
              <w:tabs>
                <w:tab w:val="left" w:pos="708"/>
              </w:tabs>
              <w:rPr>
                <w:rFonts w:ascii="Arial" w:hAnsi="Arial"/>
                <w:i/>
                <w:sz w:val="18"/>
                <w:szCs w:val="18"/>
                <w:lang w:bidi="hi-IN"/>
              </w:rPr>
            </w:pPr>
            <w:r>
              <w:rPr>
                <w:rFonts w:ascii="Arial" w:hAnsi="Arial"/>
                <w:i/>
                <w:sz w:val="18"/>
                <w:szCs w:val="18"/>
                <w:lang w:bidi="hi-IN"/>
              </w:rPr>
              <w:t xml:space="preserve">archives intermédiaires à conserver sur la période de durée d’utilité administrative </w:t>
            </w:r>
          </w:p>
        </w:tc>
      </w:tr>
    </w:tbl>
    <w:p w:rsidR="00A71DE6" w:rsidRDefault="00A71DE6" w:rsidP="00FF6F9D">
      <w:pPr>
        <w:pStyle w:val="Standard"/>
      </w:pPr>
    </w:p>
    <w:sectPr w:rsidR="00A71DE6" w:rsidSect="003A52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3D" w:rsidRDefault="003A523D" w:rsidP="003A523D">
      <w:r>
        <w:separator/>
      </w:r>
    </w:p>
  </w:endnote>
  <w:endnote w:type="continuationSeparator" w:id="0">
    <w:p w:rsidR="003A523D" w:rsidRDefault="003A523D" w:rsidP="003A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3D" w:rsidRDefault="003A523D" w:rsidP="003A523D">
      <w:r>
        <w:separator/>
      </w:r>
    </w:p>
  </w:footnote>
  <w:footnote w:type="continuationSeparator" w:id="0">
    <w:p w:rsidR="003A523D" w:rsidRDefault="003A523D" w:rsidP="003A523D">
      <w:r>
        <w:continuationSeparator/>
      </w:r>
    </w:p>
  </w:footnote>
  <w:footnote w:id="1">
    <w:p w:rsidR="003A523D" w:rsidRPr="00CF01CA" w:rsidRDefault="003A523D" w:rsidP="003A523D">
      <w:pPr>
        <w:pStyle w:val="Standard"/>
        <w:jc w:val="both"/>
        <w:rPr>
          <w:sz w:val="14"/>
          <w:szCs w:val="14"/>
        </w:rPr>
      </w:pPr>
      <w:r w:rsidRPr="00CF01CA">
        <w:rPr>
          <w:rStyle w:val="Appelnotedebasdep"/>
          <w:sz w:val="14"/>
          <w:szCs w:val="14"/>
        </w:rPr>
        <w:footnoteRef/>
      </w:r>
      <w:r w:rsidRPr="00CF01CA">
        <w:rPr>
          <w:rFonts w:ascii="Arial" w:hAnsi="Arial" w:cs="Arial"/>
          <w:sz w:val="14"/>
          <w:szCs w:val="14"/>
        </w:rPr>
        <w:t xml:space="preserve"> Code du Patrimoine : articles L 212-6 et L 212-6-1 ; i</w:t>
      </w:r>
      <w:r w:rsidRPr="00CF01CA">
        <w:rPr>
          <w:rFonts w:ascii="Arial" w:hAnsi="Arial" w:cs="Arial"/>
          <w:bCs/>
          <w:iCs/>
          <w:sz w:val="14"/>
          <w:szCs w:val="14"/>
        </w:rPr>
        <w:t>nstruction N°DPACI/RES/2009/016 relative aux archives de l'intercommunalité (modèles de convention) ; note d'information DGP/SIAF/2012/014</w:t>
      </w:r>
      <w:r w:rsidR="00966345">
        <w:rPr>
          <w:rFonts w:ascii="Arial" w:hAnsi="Arial" w:cs="Arial"/>
          <w:bCs/>
          <w:iCs/>
          <w:sz w:val="14"/>
          <w:szCs w:val="14"/>
        </w:rPr>
        <w:t>.</w:t>
      </w:r>
    </w:p>
  </w:footnote>
  <w:footnote w:id="2">
    <w:p w:rsidR="006A642B" w:rsidRPr="00CF01CA" w:rsidRDefault="006A642B">
      <w:pPr>
        <w:pStyle w:val="Notedebasdepage"/>
        <w:rPr>
          <w:sz w:val="14"/>
          <w:szCs w:val="14"/>
        </w:rPr>
      </w:pPr>
      <w:r w:rsidRPr="00CF01CA">
        <w:rPr>
          <w:rStyle w:val="Appelnotedebasdep"/>
          <w:sz w:val="14"/>
          <w:szCs w:val="14"/>
        </w:rPr>
        <w:footnoteRef/>
      </w:r>
      <w:r w:rsidRPr="00CF01CA">
        <w:rPr>
          <w:sz w:val="14"/>
          <w:szCs w:val="14"/>
        </w:rPr>
        <w:t xml:space="preserve"> </w:t>
      </w:r>
      <w:r w:rsidRPr="00966345">
        <w:rPr>
          <w:rFonts w:ascii="Arial" w:hAnsi="Arial" w:cs="Arial"/>
          <w:bCs/>
          <w:iCs/>
          <w:sz w:val="14"/>
          <w:szCs w:val="14"/>
        </w:rPr>
        <w:t xml:space="preserve">Le bordereau de transfert est à signer en 3 exemplaires : un exemplaire conservé par </w:t>
      </w:r>
      <w:r w:rsidR="00966345">
        <w:rPr>
          <w:rFonts w:ascii="Arial" w:hAnsi="Arial" w:cs="Arial"/>
          <w:bCs/>
          <w:iCs/>
          <w:sz w:val="14"/>
          <w:szCs w:val="14"/>
        </w:rPr>
        <w:t>le propriétaire des archives,</w:t>
      </w:r>
      <w:r w:rsidRPr="00966345">
        <w:rPr>
          <w:rFonts w:ascii="Arial" w:hAnsi="Arial" w:cs="Arial"/>
          <w:bCs/>
          <w:iCs/>
          <w:sz w:val="14"/>
          <w:szCs w:val="14"/>
        </w:rPr>
        <w:t xml:space="preserve">, un exemplaire conservé par le destinataire et un exemplaire signé </w:t>
      </w:r>
      <w:r w:rsidRPr="00966345">
        <w:rPr>
          <w:rFonts w:ascii="Arial" w:hAnsi="Arial" w:cs="Arial"/>
          <w:bCs/>
          <w:iCs/>
          <w:sz w:val="14"/>
          <w:szCs w:val="14"/>
          <w:u w:val="single"/>
        </w:rPr>
        <w:t xml:space="preserve">transmis par </w:t>
      </w:r>
      <w:r w:rsidR="00966345">
        <w:rPr>
          <w:rFonts w:ascii="Arial" w:hAnsi="Arial" w:cs="Arial"/>
          <w:bCs/>
          <w:iCs/>
          <w:sz w:val="14"/>
          <w:szCs w:val="14"/>
          <w:u w:val="single"/>
        </w:rPr>
        <w:t>le propriétaire d</w:t>
      </w:r>
      <w:r w:rsidRPr="00966345">
        <w:rPr>
          <w:rFonts w:ascii="Arial" w:hAnsi="Arial" w:cs="Arial"/>
          <w:bCs/>
          <w:iCs/>
          <w:sz w:val="14"/>
          <w:szCs w:val="14"/>
          <w:u w:val="single"/>
        </w:rPr>
        <w:t>es archives</w:t>
      </w:r>
      <w:r w:rsidRPr="00966345">
        <w:rPr>
          <w:rFonts w:ascii="Arial" w:hAnsi="Arial" w:cs="Arial"/>
          <w:bCs/>
          <w:iCs/>
          <w:sz w:val="14"/>
          <w:szCs w:val="14"/>
        </w:rPr>
        <w:t xml:space="preserve"> au </w:t>
      </w:r>
      <w:r w:rsidR="00966345">
        <w:rPr>
          <w:rFonts w:ascii="Arial" w:hAnsi="Arial" w:cs="Arial"/>
          <w:bCs/>
          <w:iCs/>
          <w:sz w:val="14"/>
          <w:szCs w:val="14"/>
        </w:rPr>
        <w:t>d</w:t>
      </w:r>
      <w:r w:rsidRPr="00966345">
        <w:rPr>
          <w:rFonts w:ascii="Arial" w:hAnsi="Arial" w:cs="Arial"/>
          <w:bCs/>
          <w:iCs/>
          <w:sz w:val="14"/>
          <w:szCs w:val="14"/>
        </w:rPr>
        <w:t>irecteur des Archives départementales du Finistère</w:t>
      </w:r>
      <w:r w:rsidR="00966345">
        <w:rPr>
          <w:rFonts w:ascii="Arial" w:hAnsi="Arial"/>
          <w:sz w:val="14"/>
          <w:szCs w:val="14"/>
        </w:rPr>
        <w:t>, c</w:t>
      </w:r>
      <w:r w:rsidRPr="00966345">
        <w:rPr>
          <w:rFonts w:ascii="Arial" w:hAnsi="Arial"/>
          <w:sz w:val="14"/>
          <w:szCs w:val="14"/>
        </w:rPr>
        <w:t>ité a</w:t>
      </w:r>
      <w:r w:rsidR="00966345">
        <w:rPr>
          <w:rFonts w:ascii="Arial" w:hAnsi="Arial"/>
          <w:sz w:val="14"/>
          <w:szCs w:val="14"/>
        </w:rPr>
        <w:t>dministrative de Ty-Nay, 29000 -</w:t>
      </w:r>
      <w:r w:rsidRPr="00966345">
        <w:rPr>
          <w:rFonts w:ascii="Arial" w:hAnsi="Arial"/>
          <w:sz w:val="14"/>
          <w:szCs w:val="14"/>
        </w:rPr>
        <w:t xml:space="preserve"> QUIMPER, Tél. : 02.98.95.91.91</w:t>
      </w:r>
      <w:r w:rsidR="00966345">
        <w:rPr>
          <w:rFonts w:ascii="Arial" w:hAnsi="Arial"/>
          <w:sz w:val="14"/>
          <w:szCs w:val="14"/>
        </w:rPr>
        <w:t xml:space="preserve"> </w:t>
      </w:r>
      <w:r w:rsidRPr="00966345">
        <w:rPr>
          <w:rFonts w:ascii="Arial" w:hAnsi="Arial"/>
          <w:sz w:val="14"/>
          <w:szCs w:val="14"/>
        </w:rPr>
        <w:t>/</w:t>
      </w:r>
      <w:r w:rsidR="00966345">
        <w:rPr>
          <w:rFonts w:ascii="Arial" w:hAnsi="Arial"/>
          <w:sz w:val="14"/>
          <w:szCs w:val="14"/>
        </w:rPr>
        <w:t xml:space="preserve"> </w:t>
      </w:r>
      <w:r w:rsidRPr="00966345">
        <w:rPr>
          <w:rFonts w:ascii="Arial" w:hAnsi="Arial"/>
          <w:sz w:val="14"/>
          <w:szCs w:val="14"/>
        </w:rPr>
        <w:t>courriel</w:t>
      </w:r>
      <w:r w:rsidRPr="00CF01CA">
        <w:rPr>
          <w:rFonts w:ascii="Arial" w:hAnsi="Arial"/>
          <w:sz w:val="14"/>
          <w:szCs w:val="14"/>
        </w:rPr>
        <w:t xml:space="preserve"> : </w:t>
      </w:r>
      <w:hyperlink r:id="rId1" w:history="1">
        <w:r w:rsidRPr="00CF01CA">
          <w:rPr>
            <w:rStyle w:val="Internetlink"/>
            <w:rFonts w:ascii="Arial" w:hAnsi="Arial"/>
            <w:sz w:val="14"/>
            <w:szCs w:val="14"/>
          </w:rPr>
          <w:t>archives.departementales@finistere.fr</w:t>
        </w:r>
      </w:hyperlink>
    </w:p>
  </w:footnote>
  <w:footnote w:id="3">
    <w:p w:rsidR="003A523D" w:rsidRPr="00966345" w:rsidRDefault="003A523D" w:rsidP="003A523D">
      <w:pPr>
        <w:pStyle w:val="Footnote"/>
        <w:rPr>
          <w:sz w:val="14"/>
          <w:szCs w:val="14"/>
        </w:rPr>
      </w:pPr>
      <w:r w:rsidRPr="00CF01CA">
        <w:rPr>
          <w:rStyle w:val="Appelnotedebasdep"/>
          <w:sz w:val="14"/>
          <w:szCs w:val="14"/>
        </w:rPr>
        <w:footnoteRef/>
      </w:r>
      <w:r w:rsidRPr="00CF01CA">
        <w:rPr>
          <w:rFonts w:ascii="Arial" w:hAnsi="Arial" w:cs="Arial"/>
          <w:sz w:val="14"/>
          <w:szCs w:val="14"/>
        </w:rPr>
        <w:t xml:space="preserve"> Archives intermédiaires : documents conservés pour des raisons de gestion ou des motifs de preuve juridique (pré-archivage)</w:t>
      </w:r>
    </w:p>
  </w:footnote>
  <w:footnote w:id="4">
    <w:p w:rsidR="005154E7" w:rsidRPr="005154E7" w:rsidRDefault="005154E7">
      <w:pPr>
        <w:pStyle w:val="Notedebasdepage"/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5154E7">
        <w:rPr>
          <w:rFonts w:ascii="Arial" w:hAnsi="Arial" w:cs="Arial"/>
          <w:sz w:val="16"/>
          <w:szCs w:val="16"/>
        </w:rPr>
        <w:t>Les dates extrêmes d’un dossier sont constitués de la date du document le plus ancien et la date du document le plus récent le constituant</w:t>
      </w:r>
    </w:p>
  </w:footnote>
  <w:footnote w:id="5">
    <w:p w:rsidR="00A71DE6" w:rsidRPr="005154E7" w:rsidRDefault="00A71DE6" w:rsidP="00A71DE6">
      <w:pPr>
        <w:pStyle w:val="Notedebasdepage"/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5154E7">
        <w:rPr>
          <w:rFonts w:ascii="Arial" w:hAnsi="Arial" w:cs="Arial"/>
          <w:sz w:val="16"/>
          <w:szCs w:val="16"/>
        </w:rPr>
        <w:t>Les dates extrêmes d’un dossier sont constitués de la date du document le plus ancien et la date du document le plus récent le constituant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9DB"/>
    <w:multiLevelType w:val="multilevel"/>
    <w:tmpl w:val="CBC49FF4"/>
    <w:styleLink w:val="WW8Num2"/>
    <w:lvl w:ilvl="0">
      <w:numFmt w:val="bullet"/>
      <w:lvlText w:val=""/>
      <w:lvlJc w:val="left"/>
      <w:pPr>
        <w:ind w:left="720" w:hanging="360"/>
      </w:pPr>
      <w:rPr>
        <w:rFonts w:ascii="Wingdings 2" w:eastAsia="Times New Roman" w:hAnsi="Wingdings 2"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eastAsia="Times New Roman" w:hAnsi="Wingdings 2" w:cs="Times New Roman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eastAsia="Times New Roman" w:hAnsi="Wingdings 2" w:cs="Times New Roman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" w15:restartNumberingAfterBreak="0">
    <w:nsid w:val="3A6F6EAF"/>
    <w:multiLevelType w:val="hybridMultilevel"/>
    <w:tmpl w:val="2068AF62"/>
    <w:lvl w:ilvl="0" w:tplc="7C90FFF0"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50"/>
    <w:rsid w:val="00010750"/>
    <w:rsid w:val="000E5C3D"/>
    <w:rsid w:val="001D53E1"/>
    <w:rsid w:val="002D1A22"/>
    <w:rsid w:val="003A523D"/>
    <w:rsid w:val="004338C1"/>
    <w:rsid w:val="005154E7"/>
    <w:rsid w:val="006A642B"/>
    <w:rsid w:val="006F7259"/>
    <w:rsid w:val="008B7D35"/>
    <w:rsid w:val="00914D3E"/>
    <w:rsid w:val="00966345"/>
    <w:rsid w:val="00A71DE6"/>
    <w:rsid w:val="00C12103"/>
    <w:rsid w:val="00CC0F71"/>
    <w:rsid w:val="00CF01CA"/>
    <w:rsid w:val="00EE3355"/>
    <w:rsid w:val="00EF4EC8"/>
    <w:rsid w:val="00F21CEB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28DB3-4026-452D-9451-9C084E6C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2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re1">
    <w:name w:val="heading 1"/>
    <w:basedOn w:val="Standard"/>
    <w:next w:val="Standard"/>
    <w:link w:val="Titre1Car"/>
    <w:qFormat/>
    <w:rsid w:val="003A523D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Standard"/>
    <w:next w:val="Standard"/>
    <w:link w:val="Titre2Car"/>
    <w:semiHidden/>
    <w:unhideWhenUsed/>
    <w:qFormat/>
    <w:rsid w:val="003A523D"/>
    <w:pPr>
      <w:keepNext/>
      <w:jc w:val="center"/>
      <w:outlineLvl w:val="1"/>
    </w:pPr>
    <w:rPr>
      <w:rFonts w:ascii="Tahoma" w:hAnsi="Tahoma" w:cs="Tahoma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A523D"/>
    <w:rPr>
      <w:rFonts w:ascii="Times New Roman" w:eastAsia="Times New Roman" w:hAnsi="Times New Roman" w:cs="Times New Roman"/>
      <w:b/>
      <w:bCs/>
      <w:kern w:val="3"/>
      <w:sz w:val="32"/>
      <w:szCs w:val="24"/>
      <w:lang w:eastAsia="zh-CN"/>
    </w:rPr>
  </w:style>
  <w:style w:type="character" w:customStyle="1" w:styleId="Titre2Car">
    <w:name w:val="Titre 2 Car"/>
    <w:basedOn w:val="Policepardfaut"/>
    <w:link w:val="Titre2"/>
    <w:semiHidden/>
    <w:rsid w:val="003A523D"/>
    <w:rPr>
      <w:rFonts w:ascii="Tahoma" w:eastAsia="Times New Roman" w:hAnsi="Tahoma" w:cs="Tahoma"/>
      <w:b/>
      <w:bCs/>
      <w:kern w:val="3"/>
      <w:sz w:val="28"/>
      <w:szCs w:val="24"/>
      <w:lang w:eastAsia="zh-CN"/>
    </w:rPr>
  </w:style>
  <w:style w:type="paragraph" w:customStyle="1" w:styleId="Standard">
    <w:name w:val="Standard"/>
    <w:rsid w:val="003A52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A523D"/>
    <w:pPr>
      <w:jc w:val="both"/>
    </w:pPr>
    <w:rPr>
      <w:rFonts w:ascii="Arial" w:hAnsi="Arial"/>
      <w:sz w:val="22"/>
    </w:rPr>
  </w:style>
  <w:style w:type="paragraph" w:customStyle="1" w:styleId="Footnote">
    <w:name w:val="Footnote"/>
    <w:basedOn w:val="Standard"/>
    <w:rsid w:val="003A523D"/>
    <w:rPr>
      <w:sz w:val="20"/>
      <w:szCs w:val="20"/>
    </w:rPr>
  </w:style>
  <w:style w:type="paragraph" w:customStyle="1" w:styleId="Endnote">
    <w:name w:val="Endnote"/>
    <w:basedOn w:val="Standard"/>
    <w:rsid w:val="003A523D"/>
    <w:rPr>
      <w:sz w:val="20"/>
      <w:szCs w:val="20"/>
    </w:rPr>
  </w:style>
  <w:style w:type="character" w:styleId="Appelnotedebasdep">
    <w:name w:val="footnote reference"/>
    <w:semiHidden/>
    <w:unhideWhenUsed/>
    <w:rsid w:val="003A523D"/>
    <w:rPr>
      <w:position w:val="0"/>
      <w:vertAlign w:val="superscript"/>
    </w:rPr>
  </w:style>
  <w:style w:type="character" w:styleId="Appeldenotedefin">
    <w:name w:val="endnote reference"/>
    <w:basedOn w:val="Policepardfaut"/>
    <w:uiPriority w:val="99"/>
    <w:semiHidden/>
    <w:unhideWhenUsed/>
    <w:rsid w:val="003A523D"/>
    <w:rPr>
      <w:vertAlign w:val="superscript"/>
    </w:rPr>
  </w:style>
  <w:style w:type="paragraph" w:styleId="En-tte">
    <w:name w:val="header"/>
    <w:basedOn w:val="Standard"/>
    <w:link w:val="En-tteCar"/>
    <w:unhideWhenUsed/>
    <w:rsid w:val="003A52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A523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otnoteSymbol">
    <w:name w:val="Footnote Symbol"/>
    <w:rsid w:val="003A523D"/>
    <w:rPr>
      <w:position w:val="0"/>
      <w:vertAlign w:val="superscript"/>
    </w:rPr>
  </w:style>
  <w:style w:type="character" w:customStyle="1" w:styleId="Appelnotedebasdep1">
    <w:name w:val="Appel note de bas de p.1"/>
    <w:rsid w:val="003A523D"/>
    <w:rPr>
      <w:position w:val="0"/>
      <w:vertAlign w:val="superscript"/>
    </w:rPr>
  </w:style>
  <w:style w:type="character" w:customStyle="1" w:styleId="Endnoteanchor">
    <w:name w:val="Endnote anchor"/>
    <w:rsid w:val="003A523D"/>
    <w:rPr>
      <w:position w:val="0"/>
      <w:vertAlign w:val="superscript"/>
    </w:rPr>
  </w:style>
  <w:style w:type="character" w:customStyle="1" w:styleId="Internetlink">
    <w:name w:val="Internet link"/>
    <w:rsid w:val="003A523D"/>
    <w:rPr>
      <w:color w:val="0563C1"/>
      <w:u w:val="single" w:color="000000"/>
    </w:rPr>
  </w:style>
  <w:style w:type="numbering" w:customStyle="1" w:styleId="WW8Num2">
    <w:name w:val="WW8Num2"/>
    <w:rsid w:val="003A523D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C1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6A642B"/>
    <w:rPr>
      <w:sz w:val="20"/>
      <w:szCs w:val="18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A642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642B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642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F4EC8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3E1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3E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rchives.departementales@finiste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5957-BF87-4A0B-979F-4AA837C7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Finistère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 Bruno</dc:creator>
  <cp:lastModifiedBy>KEROUE Gaela</cp:lastModifiedBy>
  <cp:revision>2</cp:revision>
  <dcterms:created xsi:type="dcterms:W3CDTF">2022-12-02T08:33:00Z</dcterms:created>
  <dcterms:modified xsi:type="dcterms:W3CDTF">2022-12-02T08:33:00Z</dcterms:modified>
</cp:coreProperties>
</file>